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72ABECB8"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836EF1" w:rsidRPr="00836EF1">
        <w:rPr>
          <w:b/>
          <w:bCs/>
          <w:iCs/>
          <w:sz w:val="28"/>
          <w:szCs w:val="28"/>
          <w:lang w:val="en-GB"/>
        </w:rPr>
        <w:t xml:space="preserve">Upgraded support tool for integration of SMEs in European </w:t>
      </w:r>
      <w:r w:rsidR="00836EF1">
        <w:rPr>
          <w:b/>
          <w:bCs/>
          <w:iCs/>
          <w:sz w:val="28"/>
          <w:szCs w:val="28"/>
          <w:lang w:val="en-GB"/>
        </w:rPr>
        <w:t xml:space="preserve">  </w:t>
      </w:r>
      <w:r w:rsidR="00836EF1" w:rsidRPr="00836EF1">
        <w:rPr>
          <w:b/>
          <w:bCs/>
          <w:iCs/>
          <w:sz w:val="28"/>
          <w:szCs w:val="28"/>
          <w:lang w:val="en-GB"/>
        </w:rPr>
        <w:t>and global value chains</w:t>
      </w:r>
    </w:p>
    <w:p w14:paraId="3363FF0F" w14:textId="7BB88C1D"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05198C6" w:rsidR="006F5FD0" w:rsidRPr="007135FE" w:rsidRDefault="009D1829">
      <w:pPr>
        <w:pStyle w:val="Blockquote"/>
        <w:rPr>
          <w:i/>
          <w:sz w:val="22"/>
          <w:szCs w:val="22"/>
          <w:lang w:val="en-GB"/>
        </w:rPr>
      </w:pPr>
      <w:r>
        <w:rPr>
          <w:sz w:val="22"/>
          <w:szCs w:val="22"/>
        </w:rPr>
        <w:t>2024/454-229-TD</w:t>
      </w:r>
      <w:r w:rsidR="00836EF1">
        <w:rPr>
          <w:sz w:val="22"/>
          <w:szCs w:val="22"/>
        </w:rPr>
        <w:t>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F3A9430" w:rsidR="006F5FD0" w:rsidRPr="00B33EE6" w:rsidRDefault="00836EF1"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232A68C" w14:textId="77777777" w:rsidR="00054B75" w:rsidRPr="00054B75" w:rsidRDefault="00054B75" w:rsidP="00054B75">
      <w:pPr>
        <w:ind w:left="360"/>
        <w:jc w:val="both"/>
        <w:outlineLvl w:val="0"/>
        <w:rPr>
          <w:sz w:val="22"/>
          <w:szCs w:val="22"/>
          <w:lang w:val="en-GB"/>
        </w:rPr>
      </w:pPr>
      <w:r w:rsidRPr="00054B75">
        <w:rPr>
          <w:sz w:val="22"/>
          <w:szCs w:val="22"/>
          <w:lang w:val="en-GB"/>
        </w:rPr>
        <w:t>During implementation of the previous project, WB6 CIF developed a digital tool for support to export-oriented SMEs from 3 sectors: Fruit and vegetable processing, Production of machinery and machinery parts, Production of alcohol drinks. Two most “promising” EU markets for each of 3 sectors (i.e. EU countries that are target markets for products exported from WB6) were identified. This tool includes important data for exporting to those markets, creates structured reports for each of the suggested markets, yields analysis of required standards and certifications that are obligatory for the export on selected markets (specific product regulations), etc. Digital tool was created by using Microsoft Power Business Intelligence software.</w:t>
      </w:r>
    </w:p>
    <w:p w14:paraId="59A5AC50" w14:textId="629BF91B" w:rsidR="00F27707" w:rsidRPr="00F27707" w:rsidRDefault="00054B75" w:rsidP="00054B75">
      <w:pPr>
        <w:ind w:left="360"/>
        <w:jc w:val="both"/>
        <w:outlineLvl w:val="0"/>
        <w:rPr>
          <w:rStyle w:val="Strong"/>
          <w:b w:val="0"/>
          <w:sz w:val="22"/>
          <w:szCs w:val="22"/>
          <w:lang w:val="en-GB"/>
        </w:rPr>
      </w:pPr>
      <w:r w:rsidRPr="00054B75">
        <w:rPr>
          <w:sz w:val="22"/>
          <w:szCs w:val="22"/>
          <w:lang w:val="en-GB"/>
        </w:rPr>
        <w:t xml:space="preserve">The purpose of this contract is to upgrade the digital tool (BI) with the new features and new data, in order to enhance the export of SMEs from WB6, </w:t>
      </w:r>
      <w:r w:rsidR="002332AD">
        <w:rPr>
          <w:sz w:val="22"/>
          <w:szCs w:val="22"/>
          <w:lang w:val="en-GB"/>
        </w:rPr>
        <w:t xml:space="preserve">and to prepare </w:t>
      </w:r>
      <w:r w:rsidR="00BB776B">
        <w:rPr>
          <w:sz w:val="22"/>
          <w:szCs w:val="22"/>
          <w:lang w:val="en-GB"/>
        </w:rPr>
        <w:t xml:space="preserve">60 of </w:t>
      </w:r>
      <w:bookmarkStart w:id="0" w:name="_GoBack"/>
      <w:bookmarkEnd w:id="0"/>
      <w:r w:rsidR="002332AD">
        <w:rPr>
          <w:sz w:val="22"/>
          <w:szCs w:val="22"/>
          <w:lang w:val="en-GB"/>
        </w:rPr>
        <w:t xml:space="preserve">them for quality self-presentation </w:t>
      </w:r>
      <w:r w:rsidRPr="00054B75">
        <w:rPr>
          <w:sz w:val="22"/>
          <w:szCs w:val="22"/>
          <w:lang w:val="en-GB"/>
        </w:rPr>
        <w:t>in particular at two upcoming events: 1) Suppliers’ and Investment Potential Day in Paris, in June 2024, and 2) SAIE Trade Fair in Bologna, in October 2024.</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10C4E6CD"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836EF1">
        <w:rPr>
          <w:sz w:val="22"/>
          <w:szCs w:val="22"/>
          <w:lang w:val="en-GB"/>
        </w:rPr>
        <w:t>90</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40C5824" w:rsidR="006F5FD0" w:rsidRPr="00FD0BC2" w:rsidRDefault="00A31913" w:rsidP="00571687">
      <w:pPr>
        <w:pStyle w:val="Blockquote"/>
        <w:jc w:val="both"/>
        <w:rPr>
          <w:sz w:val="22"/>
          <w:szCs w:val="22"/>
          <w:lang w:val="en-GB"/>
        </w:rPr>
      </w:pPr>
      <w:r>
        <w:rPr>
          <w:sz w:val="22"/>
          <w:szCs w:val="22"/>
          <w:lang w:val="en-GB"/>
        </w:rPr>
        <w:t>13 May</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5D59E5F6" w:rsidR="00853928" w:rsidRDefault="00FA6C92" w:rsidP="00853928">
      <w:pPr>
        <w:ind w:firstLine="360"/>
        <w:rPr>
          <w:sz w:val="22"/>
          <w:szCs w:val="22"/>
          <w:lang w:val="en-GB"/>
        </w:rPr>
      </w:pPr>
      <w:r>
        <w:rPr>
          <w:sz w:val="22"/>
          <w:szCs w:val="22"/>
          <w:lang w:val="en-GB"/>
        </w:rPr>
        <w:t xml:space="preserve">until </w:t>
      </w:r>
      <w:r w:rsidR="00A31913">
        <w:rPr>
          <w:sz w:val="22"/>
          <w:szCs w:val="22"/>
          <w:lang w:val="en-GB"/>
        </w:rPr>
        <w:t>31</w:t>
      </w:r>
      <w:r>
        <w:rPr>
          <w:sz w:val="22"/>
          <w:szCs w:val="22"/>
          <w:lang w:val="en-GB"/>
        </w:rPr>
        <w:t>/1</w:t>
      </w:r>
      <w:r w:rsidR="00A31913">
        <w:rPr>
          <w:sz w:val="22"/>
          <w:szCs w:val="22"/>
          <w:lang w:val="en-GB"/>
        </w:rPr>
        <w:t>0</w:t>
      </w:r>
      <w:r>
        <w:rPr>
          <w:sz w:val="22"/>
          <w:szCs w:val="22"/>
          <w:lang w:val="en-GB"/>
        </w:rPr>
        <w:t>/2024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76888137"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E8A64FA"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annual financial reports (balance sheet, profit and 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69EBCB49"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7742B0">
        <w:rPr>
          <w:i/>
          <w:sz w:val="22"/>
          <w:szCs w:val="22"/>
          <w:u w:val="single"/>
          <w:lang w:val="en-GB"/>
        </w:rPr>
        <w:t>on</w:t>
      </w:r>
      <w:r w:rsidRPr="00E859A7">
        <w:rPr>
          <w:i/>
          <w:sz w:val="22"/>
          <w:szCs w:val="22"/>
          <w:u w:val="single"/>
          <w:lang w:val="en-GB"/>
        </w:rPr>
        <w:t>:</w:t>
      </w:r>
    </w:p>
    <w:p w14:paraId="6EB3E21D" w14:textId="3A36C37E" w:rsidR="006D4100" w:rsidRDefault="00836A3F" w:rsidP="00FE24C1">
      <w:pPr>
        <w:pStyle w:val="Blockquote"/>
        <w:numPr>
          <w:ilvl w:val="0"/>
          <w:numId w:val="3"/>
        </w:numPr>
        <w:spacing w:after="0"/>
        <w:ind w:left="1440" w:right="357" w:hanging="270"/>
        <w:jc w:val="both"/>
        <w:rPr>
          <w:sz w:val="22"/>
          <w:szCs w:val="22"/>
          <w:lang w:val="en-GB"/>
        </w:rPr>
      </w:pPr>
      <w:r w:rsidRPr="00836A3F">
        <w:rPr>
          <w:sz w:val="22"/>
          <w:szCs w:val="22"/>
          <w:lang w:val="en-GB"/>
        </w:rPr>
        <w:t>legal entity active in the field of IT consulting, products and services and/or business consulting</w:t>
      </w:r>
      <w:r w:rsidR="000B48AB">
        <w:rPr>
          <w:sz w:val="22"/>
          <w:szCs w:val="22"/>
          <w:lang w:val="en-GB"/>
        </w:rPr>
        <w:t xml:space="preserve"> </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0815DEDE" w:rsidR="00E859A7" w:rsidRPr="00E859A7" w:rsidRDefault="007742B0" w:rsidP="00E859A7">
      <w:pPr>
        <w:pStyle w:val="Blockquote"/>
        <w:ind w:right="357" w:hanging="3"/>
        <w:jc w:val="both"/>
        <w:rPr>
          <w:i/>
          <w:sz w:val="22"/>
          <w:szCs w:val="22"/>
          <w:u w:val="single"/>
          <w:lang w:val="en-GB"/>
        </w:rPr>
      </w:pPr>
      <w:r>
        <w:rPr>
          <w:i/>
          <w:sz w:val="22"/>
          <w:szCs w:val="22"/>
          <w:u w:val="single"/>
          <w:lang w:val="en-GB"/>
        </w:rPr>
        <w:t>Criterion</w:t>
      </w:r>
      <w:r w:rsidR="00E859A7" w:rsidRPr="00E859A7">
        <w:rPr>
          <w:i/>
          <w:sz w:val="22"/>
          <w:szCs w:val="22"/>
          <w:u w:val="single"/>
          <w:lang w:val="en-GB"/>
        </w:rPr>
        <w:t>:</w:t>
      </w:r>
    </w:p>
    <w:p w14:paraId="0D6E8404" w14:textId="414D9F3E" w:rsidR="006D4100" w:rsidRDefault="00836A3F" w:rsidP="00FE24C1">
      <w:pPr>
        <w:pStyle w:val="Blockquote"/>
        <w:numPr>
          <w:ilvl w:val="0"/>
          <w:numId w:val="2"/>
        </w:numPr>
        <w:jc w:val="both"/>
        <w:rPr>
          <w:sz w:val="22"/>
          <w:szCs w:val="22"/>
          <w:lang w:val="en-GB"/>
        </w:rPr>
      </w:pPr>
      <w:r w:rsidRPr="00836A3F">
        <w:rPr>
          <w:sz w:val="22"/>
          <w:szCs w:val="22"/>
          <w:lang w:val="en-GB"/>
        </w:rPr>
        <w:t>the tenderer has provided services under at least 2 contract related to SME digitalisation setup or improvement, at least one of which with a budget of minimum that of this contract, which were implemented at any mom</w:t>
      </w:r>
      <w:r>
        <w:rPr>
          <w:sz w:val="22"/>
          <w:szCs w:val="22"/>
          <w:lang w:val="en-GB"/>
        </w:rPr>
        <w:t>ent during the following period</w:t>
      </w:r>
      <w:r w:rsidR="006D4100" w:rsidRPr="00FD0BC2">
        <w:rPr>
          <w:sz w:val="22"/>
          <w:szCs w:val="22"/>
          <w:lang w:val="en-GB"/>
        </w:rPr>
        <w:t xml:space="preserve">: </w:t>
      </w:r>
      <w:r>
        <w:rPr>
          <w:sz w:val="22"/>
          <w:szCs w:val="22"/>
          <w:lang w:val="en-GB"/>
        </w:rPr>
        <w:t>03</w:t>
      </w:r>
      <w:r w:rsidR="006D4100" w:rsidRPr="00FD0BC2">
        <w:rPr>
          <w:sz w:val="22"/>
          <w:szCs w:val="22"/>
          <w:lang w:val="en-GB"/>
        </w:rPr>
        <w:t>/0</w:t>
      </w:r>
      <w:r>
        <w:rPr>
          <w:sz w:val="22"/>
          <w:szCs w:val="22"/>
          <w:lang w:val="en-GB"/>
        </w:rPr>
        <w:t>5</w:t>
      </w:r>
      <w:r w:rsidR="006D4100" w:rsidRPr="00FD0BC2">
        <w:rPr>
          <w:sz w:val="22"/>
          <w:szCs w:val="22"/>
          <w:lang w:val="en-GB"/>
        </w:rPr>
        <w:t>/20</w:t>
      </w:r>
      <w:r w:rsidR="004E2A6A" w:rsidRPr="00FD0BC2">
        <w:rPr>
          <w:sz w:val="22"/>
          <w:szCs w:val="22"/>
          <w:lang w:val="en-GB"/>
        </w:rPr>
        <w:t>2</w:t>
      </w:r>
      <w:r w:rsidR="00707D29">
        <w:rPr>
          <w:sz w:val="22"/>
          <w:szCs w:val="22"/>
          <w:lang w:val="en-GB"/>
        </w:rPr>
        <w:t>1</w:t>
      </w:r>
      <w:r w:rsidR="006D4100" w:rsidRPr="00FD0BC2">
        <w:rPr>
          <w:sz w:val="22"/>
          <w:szCs w:val="22"/>
          <w:lang w:val="en-GB"/>
        </w:rPr>
        <w:t>-</w:t>
      </w:r>
      <w:r>
        <w:rPr>
          <w:sz w:val="22"/>
          <w:szCs w:val="22"/>
          <w:lang w:val="en-GB"/>
        </w:rPr>
        <w:t>02</w:t>
      </w:r>
      <w:r w:rsidR="006D4100" w:rsidRPr="00FD0BC2">
        <w:rPr>
          <w:sz w:val="22"/>
          <w:szCs w:val="22"/>
          <w:lang w:val="en-GB"/>
        </w:rPr>
        <w:t>/0</w:t>
      </w:r>
      <w:r>
        <w:rPr>
          <w:sz w:val="22"/>
          <w:szCs w:val="22"/>
          <w:lang w:val="en-GB"/>
        </w:rPr>
        <w:t>5</w:t>
      </w:r>
      <w:r w:rsidR="006D4100" w:rsidRPr="00FD0BC2">
        <w:rPr>
          <w:sz w:val="22"/>
          <w:szCs w:val="22"/>
          <w:lang w:val="en-GB"/>
        </w:rPr>
        <w:t>/202</w:t>
      </w:r>
      <w:r w:rsidR="00707D29">
        <w:rPr>
          <w:sz w:val="22"/>
          <w:szCs w:val="22"/>
          <w:lang w:val="en-GB"/>
        </w:rPr>
        <w:t>4</w:t>
      </w:r>
      <w:r w:rsidR="006D4100" w:rsidRPr="00FD0BC2">
        <w:rPr>
          <w:sz w:val="22"/>
          <w:szCs w:val="22"/>
          <w:lang w:val="en-GB"/>
        </w:rPr>
        <w:t>.</w:t>
      </w:r>
    </w:p>
    <w:p w14:paraId="76F61BF8" w14:textId="49DA1899" w:rsidR="000909AA" w:rsidRPr="005D6C1A" w:rsidRDefault="00A31913" w:rsidP="000909AA">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BB776B"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7C077F1"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36EF1">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4869B217"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836EF1">
      <w:rPr>
        <w:b/>
        <w:sz w:val="20"/>
      </w:rPr>
      <w:t>-TD4</w:t>
    </w:r>
  </w:p>
  <w:p w14:paraId="2F9EBA12" w14:textId="220DB8C9"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BB776B">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BB776B">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C6C9-0ED1-40A0-A481-04EFAB102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Pages>
  <Words>1582</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10779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31</cp:revision>
  <cp:lastPrinted>2016-05-31T08:36:00Z</cp:lastPrinted>
  <dcterms:created xsi:type="dcterms:W3CDTF">2023-02-27T19:56:00Z</dcterms:created>
  <dcterms:modified xsi:type="dcterms:W3CDTF">2024-03-31T23:10:00Z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