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328345C8" w14:textId="612450C9" w:rsidR="008161CD" w:rsidRPr="007C5181" w:rsidRDefault="00E46A8E" w:rsidP="008161CD">
      <w:pPr>
        <w:pStyle w:val="ListBullet"/>
        <w:keepNext/>
        <w:keepLines/>
        <w:numPr>
          <w:ilvl w:val="0"/>
          <w:numId w:val="4"/>
        </w:numPr>
        <w:spacing w:after="120"/>
      </w:pPr>
      <w:bookmarkStart w:id="10" w:name="_Toc67320744"/>
      <w:r w:rsidRPr="007C5181">
        <w:rPr>
          <w:sz w:val="22"/>
          <w:szCs w:val="22"/>
        </w:rPr>
        <w:t xml:space="preserve">Specific objective (Outcome) 1: </w:t>
      </w:r>
      <w:r w:rsidR="008161CD" w:rsidRPr="007C5181">
        <w:t>to d</w:t>
      </w:r>
      <w:r w:rsidR="008161CD" w:rsidRPr="007C5181">
        <w:t xml:space="preserve">evelop and implement comprehensive communication strategy/plan to promote </w:t>
      </w:r>
      <w:r w:rsidR="008161CD" w:rsidRPr="007C5181">
        <w:t>the project</w:t>
      </w:r>
      <w:r w:rsidR="008161CD" w:rsidRPr="007C5181">
        <w:t>.</w:t>
      </w:r>
    </w:p>
    <w:p w14:paraId="7118CE10" w14:textId="6E76A6D3" w:rsidR="008161CD" w:rsidRPr="007C5181" w:rsidRDefault="008161CD" w:rsidP="008161CD">
      <w:pPr>
        <w:pStyle w:val="ListBullet"/>
        <w:numPr>
          <w:ilvl w:val="0"/>
          <w:numId w:val="4"/>
        </w:numPr>
      </w:pPr>
      <w:r w:rsidRPr="007C5181">
        <w:t>Specific objective (Outcome) 2: to c</w:t>
      </w:r>
      <w:r w:rsidRPr="007C5181">
        <w:t xml:space="preserve">reate compelling content for various </w:t>
      </w:r>
      <w:r w:rsidRPr="007C5181">
        <w:t xml:space="preserve">communication </w:t>
      </w:r>
      <w:r w:rsidR="009F24EA" w:rsidRPr="007C5181">
        <w:t xml:space="preserve">and promotion </w:t>
      </w:r>
      <w:r w:rsidRPr="007C5181">
        <w:t>channels, including press releases, newsletters, website content, social media posts, and marketing materials</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1F3C1E" w:rsidRDefault="00230DF4" w:rsidP="00230DF4">
      <w:pPr>
        <w:rPr>
          <w:sz w:val="22"/>
          <w:szCs w:val="22"/>
        </w:rPr>
      </w:pPr>
      <w:r w:rsidRPr="001F3C1E">
        <w:rPr>
          <w:rFonts w:ascii="Times New Roman" w:hAnsi="Times New Roman"/>
          <w:sz w:val="22"/>
          <w:szCs w:val="22"/>
        </w:rPr>
        <w:t>The expected outputs of this contract are as follows:</w:t>
      </w:r>
    </w:p>
    <w:p w14:paraId="227CCD98" w14:textId="39F12579" w:rsidR="00A82444" w:rsidRPr="007C5181" w:rsidRDefault="00230DF4" w:rsidP="00442BE0">
      <w:pPr>
        <w:pStyle w:val="ListBullet"/>
        <w:spacing w:after="0"/>
        <w:rPr>
          <w:sz w:val="22"/>
          <w:szCs w:val="22"/>
        </w:rPr>
      </w:pPr>
      <w:r w:rsidRPr="007C5181">
        <w:rPr>
          <w:sz w:val="22"/>
          <w:szCs w:val="22"/>
        </w:rPr>
        <w:t>Output 1 to Outcome 1</w:t>
      </w:r>
      <w:r w:rsidR="0078013B" w:rsidRPr="007C5181">
        <w:rPr>
          <w:sz w:val="22"/>
          <w:szCs w:val="22"/>
        </w:rPr>
        <w:t xml:space="preserve">: </w:t>
      </w:r>
      <w:r w:rsidR="00101AC0" w:rsidRPr="007C5181">
        <w:rPr>
          <w:sz w:val="22"/>
          <w:szCs w:val="22"/>
        </w:rPr>
        <w:t xml:space="preserve"> </w:t>
      </w:r>
      <w:r w:rsidR="00CF2136" w:rsidRPr="007C5181">
        <w:rPr>
          <w:sz w:val="22"/>
          <w:szCs w:val="22"/>
        </w:rPr>
        <w:t>Communication strategy/</w:t>
      </w:r>
      <w:r w:rsidR="000221F5" w:rsidRPr="007C5181">
        <w:rPr>
          <w:sz w:val="22"/>
          <w:szCs w:val="22"/>
        </w:rPr>
        <w:t xml:space="preserve">plan </w:t>
      </w:r>
    </w:p>
    <w:p w14:paraId="347AC182" w14:textId="7CABDD9C" w:rsidR="009F24EA" w:rsidRPr="007C5181" w:rsidRDefault="009F24EA" w:rsidP="00121E15">
      <w:pPr>
        <w:pStyle w:val="ListBullet"/>
        <w:spacing w:after="0"/>
        <w:rPr>
          <w:sz w:val="22"/>
          <w:szCs w:val="22"/>
        </w:rPr>
      </w:pPr>
      <w:r w:rsidRPr="007C5181">
        <w:rPr>
          <w:sz w:val="22"/>
          <w:szCs w:val="22"/>
        </w:rPr>
        <w:t xml:space="preserve">Output 1 to Outcome 2:  </w:t>
      </w:r>
      <w:r w:rsidR="00CF2136" w:rsidRPr="007C5181">
        <w:rPr>
          <w:sz w:val="22"/>
          <w:szCs w:val="22"/>
        </w:rPr>
        <w:t>Minimum 3 pieces of information/month for the website of the Contracting Authority</w:t>
      </w:r>
    </w:p>
    <w:p w14:paraId="3FF48FE1" w14:textId="2D87C9AF" w:rsidR="000221F5" w:rsidRPr="007C5181" w:rsidRDefault="00A82444" w:rsidP="00121E15">
      <w:pPr>
        <w:pStyle w:val="ListBullet"/>
        <w:spacing w:after="0"/>
        <w:rPr>
          <w:sz w:val="22"/>
          <w:szCs w:val="22"/>
        </w:rPr>
      </w:pPr>
      <w:r w:rsidRPr="007C5181">
        <w:rPr>
          <w:sz w:val="22"/>
          <w:szCs w:val="22"/>
        </w:rPr>
        <w:t>O</w:t>
      </w:r>
      <w:r w:rsidR="009F24EA" w:rsidRPr="007C5181">
        <w:rPr>
          <w:sz w:val="22"/>
          <w:szCs w:val="22"/>
        </w:rPr>
        <w:t>utput 2 to Outcome 2</w:t>
      </w:r>
      <w:r w:rsidRPr="007C5181">
        <w:rPr>
          <w:sz w:val="22"/>
          <w:szCs w:val="22"/>
        </w:rPr>
        <w:t xml:space="preserve">: </w:t>
      </w:r>
      <w:r w:rsidR="00121E15" w:rsidRPr="007C5181">
        <w:rPr>
          <w:sz w:val="22"/>
          <w:szCs w:val="22"/>
        </w:rPr>
        <w:t xml:space="preserve">Minimum 1 post/week on social media (Facebook, LinkedIn and Instagram). In case of large-scale events, at least 2 stories and 2 posts </w:t>
      </w:r>
    </w:p>
    <w:p w14:paraId="014211D6" w14:textId="0652A2E7" w:rsidR="00AE3378" w:rsidRPr="007C5181" w:rsidRDefault="00FE39B5" w:rsidP="00121E15">
      <w:pPr>
        <w:pStyle w:val="ListBullet"/>
        <w:spacing w:after="0"/>
        <w:rPr>
          <w:sz w:val="22"/>
          <w:szCs w:val="22"/>
        </w:rPr>
      </w:pPr>
      <w:r w:rsidRPr="007C5181">
        <w:rPr>
          <w:sz w:val="22"/>
          <w:szCs w:val="22"/>
        </w:rPr>
        <w:t>Output 3</w:t>
      </w:r>
      <w:r w:rsidR="00BF68B4" w:rsidRPr="007C5181">
        <w:rPr>
          <w:sz w:val="22"/>
          <w:szCs w:val="22"/>
        </w:rPr>
        <w:t xml:space="preserve"> to Outcome </w:t>
      </w:r>
      <w:r w:rsidR="00CF2136" w:rsidRPr="007C5181">
        <w:rPr>
          <w:sz w:val="22"/>
          <w:szCs w:val="22"/>
        </w:rPr>
        <w:t>2</w:t>
      </w:r>
      <w:r w:rsidR="000221F5" w:rsidRPr="007C5181">
        <w:rPr>
          <w:sz w:val="22"/>
          <w:szCs w:val="22"/>
        </w:rPr>
        <w:t xml:space="preserve">: </w:t>
      </w:r>
      <w:r w:rsidR="00D622DC" w:rsidRPr="007C5181">
        <w:rPr>
          <w:sz w:val="22"/>
          <w:szCs w:val="22"/>
        </w:rPr>
        <w:t xml:space="preserve">9 monthly reports on number of views/visitors, followers, comments on website and </w:t>
      </w:r>
      <w:r w:rsidR="00121E15" w:rsidRPr="007C5181">
        <w:rPr>
          <w:sz w:val="22"/>
          <w:szCs w:val="22"/>
        </w:rPr>
        <w:t>social network</w:t>
      </w:r>
      <w:r w:rsidR="00D622DC" w:rsidRPr="007C5181">
        <w:rPr>
          <w:sz w:val="22"/>
          <w:szCs w:val="22"/>
        </w:rPr>
        <w:t>s</w:t>
      </w:r>
    </w:p>
    <w:p w14:paraId="4FDE6267" w14:textId="05D6D649" w:rsidR="00121E15" w:rsidRPr="007C5181" w:rsidRDefault="00121E15" w:rsidP="00D622DC">
      <w:pPr>
        <w:pStyle w:val="ListBullet"/>
        <w:spacing w:after="0"/>
        <w:rPr>
          <w:sz w:val="22"/>
          <w:szCs w:val="22"/>
        </w:rPr>
      </w:pPr>
      <w:r w:rsidRPr="007C5181">
        <w:rPr>
          <w:sz w:val="22"/>
          <w:szCs w:val="22"/>
        </w:rPr>
        <w:t>Output 4 to Outcome 2: Communication and Visibility Manual for EU External Actions respected in all promotional outputs of 3</w:t>
      </w:r>
      <w:r w:rsidRPr="007C5181">
        <w:rPr>
          <w:sz w:val="22"/>
          <w:szCs w:val="22"/>
          <w:vertAlign w:val="superscript"/>
        </w:rPr>
        <w:t>rd</w:t>
      </w:r>
      <w:r w:rsidRPr="007C5181">
        <w:rPr>
          <w:sz w:val="22"/>
          <w:szCs w:val="22"/>
        </w:rPr>
        <w:t xml:space="preserve"> parties</w:t>
      </w:r>
    </w:p>
    <w:p w14:paraId="74125BDD" w14:textId="6BA20893" w:rsidR="00121E15" w:rsidRPr="007C5181" w:rsidRDefault="00121E15" w:rsidP="007C5181">
      <w:pPr>
        <w:pStyle w:val="ListBullet"/>
        <w:spacing w:after="0"/>
        <w:rPr>
          <w:sz w:val="22"/>
          <w:szCs w:val="22"/>
        </w:rPr>
      </w:pPr>
      <w:r w:rsidRPr="007C5181">
        <w:rPr>
          <w:sz w:val="22"/>
          <w:szCs w:val="22"/>
        </w:rPr>
        <w:t>Output 5 to Outcome 2:</w:t>
      </w:r>
      <w:r w:rsidR="007C5181">
        <w:rPr>
          <w:sz w:val="22"/>
          <w:szCs w:val="22"/>
        </w:rPr>
        <w:t xml:space="preserve"> A</w:t>
      </w:r>
      <w:r w:rsidR="007C5181" w:rsidRPr="007C5181">
        <w:rPr>
          <w:sz w:val="22"/>
          <w:szCs w:val="22"/>
        </w:rPr>
        <w:t xml:space="preserve">rticles for 3 newsletters </w:t>
      </w:r>
    </w:p>
    <w:p w14:paraId="52329117" w14:textId="2395CBC7" w:rsidR="00121E15" w:rsidRPr="007C5181" w:rsidRDefault="007C5181" w:rsidP="007C5181">
      <w:pPr>
        <w:pStyle w:val="ListBullet"/>
        <w:rPr>
          <w:sz w:val="22"/>
          <w:szCs w:val="22"/>
        </w:rPr>
      </w:pPr>
      <w:r w:rsidRPr="007C5181">
        <w:rPr>
          <w:sz w:val="22"/>
          <w:szCs w:val="22"/>
        </w:rPr>
        <w:t>Output 6 to Outcome 2: Effective PR activities</w:t>
      </w: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D861EEA" w14:textId="637EF6B3" w:rsidR="00BA6CDF" w:rsidRPr="00453968" w:rsidRDefault="000221F5" w:rsidP="00DF169C">
      <w:pPr>
        <w:rPr>
          <w:rFonts w:ascii="Times New Roman" w:hAnsi="Times New Roman"/>
          <w:sz w:val="22"/>
          <w:szCs w:val="22"/>
        </w:rPr>
      </w:pPr>
      <w:r w:rsidRPr="00453968">
        <w:rPr>
          <w:rFonts w:ascii="Times New Roman" w:hAnsi="Times New Roman"/>
          <w:sz w:val="22"/>
          <w:szCs w:val="22"/>
        </w:rPr>
        <w:t xml:space="preserve">The Contractor is tendered to </w:t>
      </w:r>
      <w:r w:rsidR="004500F1" w:rsidRPr="00453968">
        <w:rPr>
          <w:rFonts w:ascii="Times New Roman" w:hAnsi="Times New Roman"/>
          <w:sz w:val="22"/>
          <w:szCs w:val="22"/>
        </w:rPr>
        <w:t xml:space="preserve">coordinate or execute the promotional activities of WB6 CIF related to project implementation. Services include </w:t>
      </w:r>
      <w:r w:rsidR="00813D69" w:rsidRPr="00453968">
        <w:rPr>
          <w:rFonts w:ascii="Times New Roman" w:hAnsi="Times New Roman"/>
          <w:sz w:val="22"/>
          <w:szCs w:val="22"/>
        </w:rPr>
        <w:t xml:space="preserve">3 major groups of services: </w:t>
      </w:r>
      <w:r w:rsidR="004500F1" w:rsidRPr="00453968">
        <w:rPr>
          <w:rFonts w:ascii="Times New Roman" w:hAnsi="Times New Roman"/>
          <w:sz w:val="22"/>
          <w:szCs w:val="22"/>
        </w:rPr>
        <w:t xml:space="preserve">preparation of communication strategy/plan, </w:t>
      </w:r>
      <w:r w:rsidR="00453968" w:rsidRPr="00453968">
        <w:rPr>
          <w:rFonts w:ascii="Times New Roman" w:hAnsi="Times New Roman"/>
          <w:sz w:val="22"/>
          <w:szCs w:val="22"/>
        </w:rPr>
        <w:t xml:space="preserve">creation </w:t>
      </w:r>
      <w:r w:rsidR="004500F1" w:rsidRPr="00453968">
        <w:rPr>
          <w:rFonts w:ascii="Times New Roman" w:hAnsi="Times New Roman"/>
          <w:sz w:val="22"/>
          <w:szCs w:val="22"/>
        </w:rPr>
        <w:t xml:space="preserve">of </w:t>
      </w:r>
      <w:r w:rsidR="00453968" w:rsidRPr="00453968">
        <w:rPr>
          <w:rFonts w:ascii="Times New Roman" w:hAnsi="Times New Roman"/>
          <w:sz w:val="22"/>
          <w:szCs w:val="22"/>
        </w:rPr>
        <w:t>promotional material, and coordination of PR activities.</w:t>
      </w:r>
      <w:r w:rsidR="00453968">
        <w:rPr>
          <w:rFonts w:ascii="Times New Roman" w:hAnsi="Times New Roman"/>
          <w:sz w:val="22"/>
          <w:szCs w:val="22"/>
        </w:rPr>
        <w:t xml:space="preserve"> </w:t>
      </w:r>
      <w:r w:rsidR="00C82E40" w:rsidRPr="00C82E40">
        <w:rPr>
          <w:rFonts w:ascii="Times New Roman" w:hAnsi="Times New Roman"/>
          <w:sz w:val="22"/>
          <w:szCs w:val="22"/>
        </w:rPr>
        <w:t>All results and outputs must comply with the latest Communication and Visibility Manual for EU External Actions</w:t>
      </w:r>
      <w:r w:rsidR="00C82E40">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109688F3" w:rsidR="00CB40EC" w:rsidRPr="00861CF2" w:rsidRDefault="002B487C" w:rsidP="00CB40EC">
      <w:pPr>
        <w:rPr>
          <w:rFonts w:ascii="Times New Roman" w:hAnsi="Times New Roman"/>
          <w:sz w:val="22"/>
          <w:szCs w:val="22"/>
        </w:rPr>
      </w:pPr>
      <w:r w:rsidRPr="002B487C">
        <w:rPr>
          <w:rFonts w:ascii="Times New Roman" w:hAnsi="Times New Roman"/>
          <w:sz w:val="22"/>
          <w:szCs w:val="22"/>
        </w:rPr>
        <w:t>Western Balkan countries, EU, other countries</w:t>
      </w:r>
    </w:p>
    <w:p w14:paraId="4A60BB7E" w14:textId="77777777" w:rsidR="00D81857" w:rsidRPr="0063749B" w:rsidRDefault="00D81857" w:rsidP="008D141B">
      <w:pPr>
        <w:pStyle w:val="Heading3"/>
        <w:keepNext w:val="0"/>
      </w:pPr>
      <w:r w:rsidRPr="0063749B">
        <w:t>Target groups</w:t>
      </w:r>
    </w:p>
    <w:p w14:paraId="7C05BCAB" w14:textId="00E8A734" w:rsidR="00D81857" w:rsidRPr="0015305B" w:rsidRDefault="00442E8D" w:rsidP="008D141B">
      <w:pPr>
        <w:rPr>
          <w:rFonts w:ascii="Times New Roman" w:hAnsi="Times New Roman"/>
          <w:sz w:val="22"/>
          <w:szCs w:val="22"/>
        </w:rPr>
      </w:pPr>
      <w:r w:rsidRPr="00442E8D">
        <w:rPr>
          <w:rFonts w:ascii="Times New Roman" w:hAnsi="Times New Roman"/>
          <w:sz w:val="22"/>
          <w:szCs w:val="22"/>
        </w:rPr>
        <w:t xml:space="preserve">WB6 CIF </w:t>
      </w:r>
      <w:r>
        <w:rPr>
          <w:rFonts w:ascii="Times New Roman" w:hAnsi="Times New Roman"/>
          <w:sz w:val="22"/>
          <w:szCs w:val="22"/>
        </w:rPr>
        <w:t xml:space="preserve">and its </w:t>
      </w:r>
      <w:r w:rsidRPr="00442E8D">
        <w:rPr>
          <w:rFonts w:ascii="Times New Roman" w:hAnsi="Times New Roman"/>
          <w:sz w:val="22"/>
          <w:szCs w:val="22"/>
        </w:rPr>
        <w:t>members, key stakeholders in WB6 countries and EU, media, target groups, wide public</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22E1BC04" w14:textId="78F0E5E4" w:rsidR="00442E8D" w:rsidRPr="00442E8D" w:rsidRDefault="00442E8D" w:rsidP="00442E8D">
      <w:pPr>
        <w:spacing w:after="160" w:line="259" w:lineRule="auto"/>
        <w:rPr>
          <w:rFonts w:ascii="Times New Roman" w:hAnsi="Times New Roman"/>
          <w:i/>
          <w:sz w:val="22"/>
          <w:szCs w:val="22"/>
        </w:rPr>
      </w:pPr>
      <w:r w:rsidRPr="00442E8D">
        <w:rPr>
          <w:rFonts w:ascii="Times New Roman" w:hAnsi="Times New Roman"/>
          <w:i/>
          <w:sz w:val="22"/>
          <w:szCs w:val="22"/>
        </w:rPr>
        <w:t xml:space="preserve">1. </w:t>
      </w:r>
      <w:r>
        <w:rPr>
          <w:rFonts w:ascii="Times New Roman" w:hAnsi="Times New Roman"/>
          <w:i/>
          <w:sz w:val="22"/>
          <w:szCs w:val="22"/>
        </w:rPr>
        <w:t>Elaborati</w:t>
      </w:r>
      <w:r w:rsidR="00F84052">
        <w:rPr>
          <w:rFonts w:ascii="Times New Roman" w:hAnsi="Times New Roman"/>
          <w:i/>
          <w:sz w:val="22"/>
          <w:szCs w:val="22"/>
        </w:rPr>
        <w:t>ng</w:t>
      </w:r>
      <w:r>
        <w:rPr>
          <w:rFonts w:ascii="Times New Roman" w:hAnsi="Times New Roman"/>
          <w:i/>
          <w:sz w:val="22"/>
          <w:szCs w:val="22"/>
        </w:rPr>
        <w:t xml:space="preserve"> </w:t>
      </w:r>
      <w:r w:rsidR="00F84052">
        <w:rPr>
          <w:rFonts w:ascii="Times New Roman" w:hAnsi="Times New Roman"/>
          <w:i/>
          <w:sz w:val="22"/>
          <w:szCs w:val="22"/>
        </w:rPr>
        <w:t>c</w:t>
      </w:r>
      <w:r w:rsidRPr="00442E8D">
        <w:rPr>
          <w:rFonts w:ascii="Times New Roman" w:hAnsi="Times New Roman"/>
          <w:i/>
          <w:sz w:val="22"/>
          <w:szCs w:val="22"/>
        </w:rPr>
        <w:t>ommunication strategy</w:t>
      </w:r>
      <w:r w:rsidRPr="00442E8D">
        <w:rPr>
          <w:rFonts w:ascii="Times New Roman" w:hAnsi="Times New Roman"/>
          <w:i/>
          <w:sz w:val="22"/>
          <w:szCs w:val="22"/>
          <w:lang w:val="sr-Latn-RS"/>
        </w:rPr>
        <w:t>/p</w:t>
      </w:r>
      <w:proofErr w:type="spellStart"/>
      <w:r w:rsidRPr="00442E8D">
        <w:rPr>
          <w:rFonts w:ascii="Times New Roman" w:hAnsi="Times New Roman"/>
          <w:i/>
          <w:sz w:val="22"/>
          <w:szCs w:val="22"/>
        </w:rPr>
        <w:t>lan</w:t>
      </w:r>
      <w:proofErr w:type="spellEnd"/>
    </w:p>
    <w:p w14:paraId="2A479723" w14:textId="0E447325" w:rsidR="00442E8D" w:rsidRDefault="00442E8D" w:rsidP="00442E8D">
      <w:pPr>
        <w:spacing w:after="160" w:line="259" w:lineRule="auto"/>
        <w:rPr>
          <w:rFonts w:ascii="Times New Roman" w:hAnsi="Times New Roman"/>
          <w:sz w:val="22"/>
          <w:szCs w:val="22"/>
        </w:rPr>
      </w:pPr>
      <w:r w:rsidRPr="00442E8D">
        <w:rPr>
          <w:rFonts w:ascii="Times New Roman" w:hAnsi="Times New Roman"/>
          <w:sz w:val="22"/>
          <w:szCs w:val="22"/>
        </w:rPr>
        <w:t xml:space="preserve">Based on the inputs from the Project Manager, the Contractor shall draft the </w:t>
      </w:r>
      <w:r w:rsidR="00F84052">
        <w:rPr>
          <w:rFonts w:ascii="Times New Roman" w:hAnsi="Times New Roman"/>
          <w:sz w:val="22"/>
          <w:szCs w:val="22"/>
        </w:rPr>
        <w:t xml:space="preserve">comprehensive </w:t>
      </w:r>
      <w:r w:rsidRPr="00442E8D">
        <w:rPr>
          <w:rFonts w:ascii="Times New Roman" w:hAnsi="Times New Roman"/>
          <w:sz w:val="22"/>
          <w:szCs w:val="22"/>
        </w:rPr>
        <w:t xml:space="preserve">Communication </w:t>
      </w:r>
      <w:r>
        <w:rPr>
          <w:rFonts w:ascii="Times New Roman" w:hAnsi="Times New Roman"/>
          <w:sz w:val="22"/>
          <w:szCs w:val="22"/>
        </w:rPr>
        <w:t>Strategy/</w:t>
      </w:r>
      <w:r w:rsidRPr="00442E8D">
        <w:rPr>
          <w:rFonts w:ascii="Times New Roman" w:hAnsi="Times New Roman"/>
          <w:sz w:val="22"/>
          <w:szCs w:val="22"/>
        </w:rPr>
        <w:t>Plan</w:t>
      </w:r>
      <w:r>
        <w:rPr>
          <w:rFonts w:ascii="Times New Roman" w:hAnsi="Times New Roman"/>
          <w:sz w:val="22"/>
          <w:szCs w:val="22"/>
        </w:rPr>
        <w:t xml:space="preserve"> for promotion of the </w:t>
      </w:r>
      <w:r w:rsidR="008161CD">
        <w:rPr>
          <w:rFonts w:ascii="Times New Roman" w:hAnsi="Times New Roman"/>
          <w:sz w:val="22"/>
          <w:szCs w:val="22"/>
        </w:rPr>
        <w:t xml:space="preserve">project </w:t>
      </w:r>
      <w:r w:rsidRPr="00442E8D">
        <w:rPr>
          <w:rFonts w:ascii="Times New Roman" w:hAnsi="Times New Roman"/>
          <w:sz w:val="22"/>
          <w:szCs w:val="22"/>
        </w:rPr>
        <w:t>(</w:t>
      </w:r>
      <w:r w:rsidR="008161CD" w:rsidRPr="00442E8D">
        <w:rPr>
          <w:rFonts w:ascii="Times New Roman" w:hAnsi="Times New Roman"/>
          <w:sz w:val="22"/>
          <w:szCs w:val="22"/>
        </w:rPr>
        <w:t xml:space="preserve">WB6 CIF </w:t>
      </w:r>
      <w:r w:rsidRPr="00442E8D">
        <w:rPr>
          <w:rFonts w:ascii="Times New Roman" w:hAnsi="Times New Roman"/>
          <w:sz w:val="22"/>
          <w:szCs w:val="22"/>
        </w:rPr>
        <w:t>services</w:t>
      </w:r>
      <w:r>
        <w:rPr>
          <w:rFonts w:ascii="Times New Roman" w:hAnsi="Times New Roman"/>
          <w:sz w:val="22"/>
          <w:szCs w:val="22"/>
        </w:rPr>
        <w:t xml:space="preserve">, </w:t>
      </w:r>
      <w:r w:rsidRPr="00442E8D">
        <w:rPr>
          <w:rFonts w:ascii="Times New Roman" w:hAnsi="Times New Roman"/>
          <w:sz w:val="22"/>
          <w:szCs w:val="22"/>
        </w:rPr>
        <w:t>events, activities</w:t>
      </w:r>
      <w:r w:rsidR="008161CD">
        <w:rPr>
          <w:rFonts w:ascii="Times New Roman" w:hAnsi="Times New Roman"/>
          <w:sz w:val="22"/>
          <w:szCs w:val="22"/>
        </w:rPr>
        <w:t xml:space="preserve">, </w:t>
      </w:r>
      <w:r w:rsidR="008161CD">
        <w:rPr>
          <w:rFonts w:ascii="Times New Roman" w:hAnsi="Times New Roman"/>
          <w:sz w:val="22"/>
          <w:szCs w:val="22"/>
        </w:rPr>
        <w:t>available support tools</w:t>
      </w:r>
      <w:r w:rsidR="009F24EA">
        <w:rPr>
          <w:rFonts w:ascii="Times New Roman" w:hAnsi="Times New Roman"/>
          <w:sz w:val="22"/>
          <w:szCs w:val="22"/>
        </w:rPr>
        <w:t>, etc.</w:t>
      </w:r>
      <w:r w:rsidRPr="00442E8D">
        <w:rPr>
          <w:rFonts w:ascii="Times New Roman" w:hAnsi="Times New Roman"/>
          <w:sz w:val="22"/>
          <w:szCs w:val="22"/>
        </w:rPr>
        <w:t>)</w:t>
      </w:r>
      <w:r w:rsidRPr="00442E8D">
        <w:rPr>
          <w:rFonts w:ascii="Times New Roman" w:hAnsi="Times New Roman"/>
          <w:sz w:val="22"/>
          <w:szCs w:val="22"/>
        </w:rPr>
        <w:t>.</w:t>
      </w:r>
      <w:r>
        <w:rPr>
          <w:rFonts w:ascii="Times New Roman" w:hAnsi="Times New Roman"/>
          <w:sz w:val="22"/>
          <w:szCs w:val="22"/>
        </w:rPr>
        <w:t xml:space="preserve">  </w:t>
      </w:r>
    </w:p>
    <w:p w14:paraId="3A7D6FCB" w14:textId="77777777" w:rsidR="00442E8D" w:rsidRPr="00442E8D" w:rsidRDefault="00442E8D" w:rsidP="00442E8D">
      <w:pPr>
        <w:spacing w:after="160" w:line="259" w:lineRule="auto"/>
        <w:rPr>
          <w:rFonts w:ascii="Times New Roman" w:hAnsi="Times New Roman"/>
          <w:sz w:val="22"/>
          <w:szCs w:val="22"/>
        </w:rPr>
      </w:pPr>
      <w:r w:rsidRPr="00442E8D">
        <w:rPr>
          <w:rFonts w:ascii="Times New Roman" w:hAnsi="Times New Roman"/>
          <w:sz w:val="22"/>
          <w:szCs w:val="22"/>
        </w:rPr>
        <w:t>The Word template and detailed inputs shall be provided by the Contracting Authority after contract signing.</w:t>
      </w:r>
    </w:p>
    <w:p w14:paraId="10CCDF19" w14:textId="6513D917" w:rsidR="00442E8D" w:rsidRDefault="00442E8D" w:rsidP="00442E8D">
      <w:pPr>
        <w:spacing w:after="160" w:line="259" w:lineRule="auto"/>
        <w:rPr>
          <w:rFonts w:ascii="Times New Roman" w:hAnsi="Times New Roman"/>
          <w:sz w:val="22"/>
          <w:szCs w:val="22"/>
        </w:rPr>
      </w:pPr>
      <w:r w:rsidRPr="00442E8D">
        <w:rPr>
          <w:rFonts w:ascii="Times New Roman" w:hAnsi="Times New Roman"/>
          <w:sz w:val="22"/>
          <w:szCs w:val="22"/>
        </w:rPr>
        <w:t>Deadline for completion of the task: 1</w:t>
      </w:r>
      <w:r>
        <w:rPr>
          <w:rFonts w:ascii="Times New Roman" w:hAnsi="Times New Roman"/>
          <w:sz w:val="22"/>
          <w:szCs w:val="22"/>
        </w:rPr>
        <w:t>5 days</w:t>
      </w:r>
      <w:r w:rsidRPr="00442E8D">
        <w:rPr>
          <w:rFonts w:ascii="Times New Roman" w:hAnsi="Times New Roman"/>
          <w:sz w:val="22"/>
          <w:szCs w:val="22"/>
        </w:rPr>
        <w:t xml:space="preserve"> after contract signing</w:t>
      </w:r>
    </w:p>
    <w:p w14:paraId="649EDFC6" w14:textId="77777777" w:rsidR="007C5181" w:rsidRDefault="007C5181" w:rsidP="00442E8D">
      <w:pPr>
        <w:spacing w:after="160" w:line="259" w:lineRule="auto"/>
        <w:rPr>
          <w:rFonts w:ascii="Times New Roman" w:hAnsi="Times New Roman"/>
          <w:i/>
          <w:sz w:val="22"/>
          <w:szCs w:val="22"/>
        </w:rPr>
      </w:pPr>
    </w:p>
    <w:p w14:paraId="306D1878" w14:textId="25F5DFFE" w:rsidR="00442E8D" w:rsidRPr="00442E8D" w:rsidRDefault="00442E8D" w:rsidP="00442E8D">
      <w:pPr>
        <w:spacing w:after="160" w:line="259" w:lineRule="auto"/>
        <w:rPr>
          <w:rFonts w:ascii="Times New Roman" w:hAnsi="Times New Roman"/>
          <w:i/>
          <w:sz w:val="22"/>
          <w:szCs w:val="22"/>
        </w:rPr>
      </w:pPr>
      <w:r w:rsidRPr="00442E8D">
        <w:rPr>
          <w:rFonts w:ascii="Times New Roman" w:hAnsi="Times New Roman"/>
          <w:i/>
          <w:sz w:val="22"/>
          <w:szCs w:val="22"/>
        </w:rPr>
        <w:t>2.  Creating promotional material (printed, electronic,</w:t>
      </w:r>
      <w:r w:rsidR="006274E6">
        <w:rPr>
          <w:rFonts w:ascii="Times New Roman" w:hAnsi="Times New Roman"/>
          <w:i/>
          <w:sz w:val="22"/>
          <w:szCs w:val="22"/>
        </w:rPr>
        <w:t xml:space="preserve"> video,</w:t>
      </w:r>
      <w:r w:rsidRPr="00442E8D">
        <w:rPr>
          <w:rFonts w:ascii="Times New Roman" w:hAnsi="Times New Roman"/>
          <w:i/>
          <w:sz w:val="22"/>
          <w:szCs w:val="22"/>
        </w:rPr>
        <w:t xml:space="preserve"> etc.) </w:t>
      </w:r>
    </w:p>
    <w:p w14:paraId="6450917A" w14:textId="6BD2B9E3" w:rsidR="00442E8D" w:rsidRPr="00442E8D" w:rsidRDefault="00442E8D" w:rsidP="00442E8D">
      <w:pPr>
        <w:spacing w:after="160" w:line="259" w:lineRule="auto"/>
        <w:rPr>
          <w:rFonts w:ascii="Times New Roman" w:hAnsi="Times New Roman"/>
          <w:sz w:val="22"/>
          <w:szCs w:val="22"/>
          <w:highlight w:val="lightGray"/>
        </w:rPr>
      </w:pPr>
      <w:r w:rsidRPr="00442E8D">
        <w:rPr>
          <w:rFonts w:ascii="Times New Roman" w:hAnsi="Times New Roman"/>
          <w:sz w:val="22"/>
          <w:szCs w:val="22"/>
        </w:rPr>
        <w:t>This task implies</w:t>
      </w:r>
      <w:r>
        <w:rPr>
          <w:rFonts w:ascii="Times New Roman" w:hAnsi="Times New Roman"/>
          <w:sz w:val="22"/>
          <w:szCs w:val="22"/>
        </w:rPr>
        <w:t xml:space="preserve"> creating the</w:t>
      </w:r>
      <w:r w:rsidRPr="00442E8D">
        <w:rPr>
          <w:rFonts w:ascii="Times New Roman" w:hAnsi="Times New Roman"/>
          <w:sz w:val="22"/>
          <w:szCs w:val="22"/>
        </w:rPr>
        <w:t xml:space="preserve"> compelling content and managing communication for various channels, including press releases, website c</w:t>
      </w:r>
      <w:r w:rsidR="004A51B4">
        <w:rPr>
          <w:rFonts w:ascii="Times New Roman" w:hAnsi="Times New Roman"/>
          <w:sz w:val="22"/>
          <w:szCs w:val="22"/>
        </w:rPr>
        <w:t xml:space="preserve">ontent, social media posts, and </w:t>
      </w:r>
      <w:r w:rsidRPr="00442E8D">
        <w:rPr>
          <w:rFonts w:ascii="Times New Roman" w:hAnsi="Times New Roman"/>
          <w:sz w:val="22"/>
          <w:szCs w:val="22"/>
        </w:rPr>
        <w:t>marketing materials in accordance to the EU visibility rules</w:t>
      </w:r>
      <w:r>
        <w:rPr>
          <w:rFonts w:ascii="Times New Roman" w:hAnsi="Times New Roman"/>
          <w:sz w:val="22"/>
          <w:szCs w:val="22"/>
        </w:rPr>
        <w:t>.</w:t>
      </w:r>
      <w:r w:rsidR="00F84052">
        <w:rPr>
          <w:rFonts w:ascii="Times New Roman" w:hAnsi="Times New Roman"/>
          <w:sz w:val="22"/>
          <w:szCs w:val="22"/>
        </w:rPr>
        <w:t xml:space="preserve"> </w:t>
      </w:r>
      <w:r w:rsidR="004500F1">
        <w:rPr>
          <w:rFonts w:ascii="Times New Roman" w:hAnsi="Times New Roman"/>
          <w:sz w:val="22"/>
          <w:szCs w:val="22"/>
        </w:rPr>
        <w:t xml:space="preserve">The minimum </w:t>
      </w:r>
      <w:r w:rsidR="009F24EA">
        <w:rPr>
          <w:rFonts w:ascii="Times New Roman" w:hAnsi="Times New Roman"/>
          <w:sz w:val="22"/>
          <w:szCs w:val="22"/>
        </w:rPr>
        <w:t xml:space="preserve">task </w:t>
      </w:r>
      <w:r w:rsidR="004500F1">
        <w:rPr>
          <w:rFonts w:ascii="Times New Roman" w:hAnsi="Times New Roman"/>
          <w:sz w:val="22"/>
          <w:szCs w:val="22"/>
        </w:rPr>
        <w:t>requirements are the following:</w:t>
      </w:r>
    </w:p>
    <w:p w14:paraId="59B28CBD" w14:textId="56F8C028" w:rsidR="00442E8D" w:rsidRPr="00442E8D" w:rsidRDefault="00293DA5" w:rsidP="00442E8D">
      <w:pPr>
        <w:spacing w:after="160" w:line="259" w:lineRule="auto"/>
        <w:rPr>
          <w:rFonts w:ascii="Times New Roman" w:hAnsi="Times New Roman"/>
          <w:sz w:val="22"/>
          <w:szCs w:val="22"/>
        </w:rPr>
      </w:pPr>
      <w:r>
        <w:rPr>
          <w:rFonts w:ascii="Times New Roman" w:hAnsi="Times New Roman"/>
          <w:sz w:val="22"/>
          <w:szCs w:val="22"/>
        </w:rPr>
        <w:t>a) to prepare minimum 3</w:t>
      </w:r>
      <w:r w:rsidR="00442E8D" w:rsidRPr="00442E8D">
        <w:rPr>
          <w:rFonts w:ascii="Times New Roman" w:hAnsi="Times New Roman"/>
          <w:sz w:val="22"/>
          <w:szCs w:val="22"/>
        </w:rPr>
        <w:t xml:space="preserve"> </w:t>
      </w:r>
      <w:r>
        <w:rPr>
          <w:rFonts w:ascii="Times New Roman" w:hAnsi="Times New Roman"/>
          <w:sz w:val="22"/>
          <w:szCs w:val="22"/>
        </w:rPr>
        <w:t>pieces of information/month</w:t>
      </w:r>
      <w:r w:rsidR="00442E8D" w:rsidRPr="00442E8D">
        <w:rPr>
          <w:rFonts w:ascii="Times New Roman" w:hAnsi="Times New Roman"/>
          <w:sz w:val="22"/>
          <w:szCs w:val="22"/>
        </w:rPr>
        <w:t xml:space="preserve"> for the website of the Contracting Authority </w:t>
      </w:r>
      <w:hyperlink r:id="rId13" w:history="1">
        <w:r w:rsidR="00442E8D" w:rsidRPr="00442E8D">
          <w:rPr>
            <w:rStyle w:val="Hyperlink"/>
            <w:rFonts w:ascii="Times New Roman" w:hAnsi="Times New Roman"/>
            <w:sz w:val="22"/>
            <w:szCs w:val="22"/>
          </w:rPr>
          <w:t>https://www.wb6cif.eu/</w:t>
        </w:r>
      </w:hyperlink>
      <w:r w:rsidR="00442E8D" w:rsidRPr="00442E8D">
        <w:rPr>
          <w:rFonts w:ascii="Times New Roman" w:hAnsi="Times New Roman"/>
          <w:sz w:val="22"/>
          <w:szCs w:val="22"/>
        </w:rPr>
        <w:t xml:space="preserve">  about relevant project activities (</w:t>
      </w:r>
      <w:r w:rsidR="006632EF">
        <w:rPr>
          <w:rFonts w:ascii="Times New Roman" w:hAnsi="Times New Roman"/>
          <w:sz w:val="22"/>
          <w:szCs w:val="22"/>
        </w:rPr>
        <w:t>accompanied by</w:t>
      </w:r>
      <w:r w:rsidR="00442E8D" w:rsidRPr="00442E8D">
        <w:rPr>
          <w:rFonts w:ascii="Times New Roman" w:hAnsi="Times New Roman"/>
          <w:sz w:val="22"/>
          <w:szCs w:val="22"/>
        </w:rPr>
        <w:t xml:space="preserve"> photos, whe</w:t>
      </w:r>
      <w:r w:rsidR="006632EF">
        <w:rPr>
          <w:rFonts w:ascii="Times New Roman" w:hAnsi="Times New Roman"/>
          <w:sz w:val="22"/>
          <w:szCs w:val="22"/>
        </w:rPr>
        <w:t>never possible</w:t>
      </w:r>
      <w:r w:rsidR="00442E8D" w:rsidRPr="00442E8D">
        <w:rPr>
          <w:rFonts w:ascii="Times New Roman" w:hAnsi="Times New Roman"/>
          <w:sz w:val="22"/>
          <w:szCs w:val="22"/>
        </w:rPr>
        <w:t>).</w:t>
      </w:r>
    </w:p>
    <w:p w14:paraId="4B7CC059" w14:textId="2BD02DBB" w:rsidR="006274E6" w:rsidRDefault="00442E8D" w:rsidP="00442E8D">
      <w:pPr>
        <w:spacing w:after="160" w:line="259" w:lineRule="auto"/>
        <w:rPr>
          <w:rFonts w:ascii="Times New Roman" w:hAnsi="Times New Roman"/>
          <w:sz w:val="22"/>
          <w:szCs w:val="22"/>
        </w:rPr>
      </w:pPr>
      <w:r w:rsidRPr="00442E8D">
        <w:rPr>
          <w:rFonts w:ascii="Times New Roman" w:hAnsi="Times New Roman"/>
          <w:sz w:val="22"/>
          <w:szCs w:val="22"/>
        </w:rPr>
        <w:t xml:space="preserve">b) to prepare minimum </w:t>
      </w:r>
      <w:r w:rsidR="00293DA5">
        <w:rPr>
          <w:rFonts w:ascii="Times New Roman" w:hAnsi="Times New Roman"/>
          <w:sz w:val="22"/>
          <w:szCs w:val="22"/>
        </w:rPr>
        <w:t>1</w:t>
      </w:r>
      <w:r w:rsidRPr="00442E8D">
        <w:rPr>
          <w:rFonts w:ascii="Times New Roman" w:hAnsi="Times New Roman"/>
          <w:sz w:val="22"/>
          <w:szCs w:val="22"/>
        </w:rPr>
        <w:t xml:space="preserve"> piece of information per week for posting on social </w:t>
      </w:r>
      <w:r w:rsidRPr="00F84052">
        <w:rPr>
          <w:rFonts w:ascii="Times New Roman" w:hAnsi="Times New Roman"/>
          <w:sz w:val="22"/>
          <w:szCs w:val="22"/>
        </w:rPr>
        <w:t xml:space="preserve">media (Facebook, LinkedIn and Instagram). In case the </w:t>
      </w:r>
      <w:r w:rsidR="009F24EA">
        <w:rPr>
          <w:rFonts w:ascii="Times New Roman" w:hAnsi="Times New Roman"/>
          <w:sz w:val="22"/>
          <w:szCs w:val="22"/>
        </w:rPr>
        <w:t>information</w:t>
      </w:r>
      <w:r w:rsidRPr="00F84052">
        <w:rPr>
          <w:rFonts w:ascii="Times New Roman" w:hAnsi="Times New Roman"/>
          <w:sz w:val="22"/>
          <w:szCs w:val="22"/>
        </w:rPr>
        <w:t xml:space="preserve"> concerns large-scale events, at least </w:t>
      </w:r>
      <w:r w:rsidR="00293DA5">
        <w:rPr>
          <w:rFonts w:ascii="Times New Roman" w:hAnsi="Times New Roman"/>
          <w:sz w:val="22"/>
          <w:szCs w:val="22"/>
        </w:rPr>
        <w:t>2</w:t>
      </w:r>
      <w:r w:rsidRPr="00F84052">
        <w:rPr>
          <w:rFonts w:ascii="Times New Roman" w:hAnsi="Times New Roman"/>
          <w:sz w:val="22"/>
          <w:szCs w:val="22"/>
        </w:rPr>
        <w:t xml:space="preserve"> stories</w:t>
      </w:r>
      <w:r w:rsidR="00293DA5">
        <w:rPr>
          <w:rFonts w:ascii="Times New Roman" w:hAnsi="Times New Roman"/>
          <w:sz w:val="22"/>
          <w:szCs w:val="22"/>
        </w:rPr>
        <w:t xml:space="preserve"> </w:t>
      </w:r>
      <w:r w:rsidR="00121E15">
        <w:rPr>
          <w:rFonts w:ascii="Times New Roman" w:hAnsi="Times New Roman"/>
          <w:sz w:val="22"/>
          <w:szCs w:val="22"/>
        </w:rPr>
        <w:t>(</w:t>
      </w:r>
      <w:r w:rsidR="00121E15" w:rsidRPr="00121E15">
        <w:rPr>
          <w:rFonts w:ascii="Times New Roman" w:hAnsi="Times New Roman"/>
          <w:sz w:val="22"/>
          <w:szCs w:val="22"/>
        </w:rPr>
        <w:t>temporary multimedia content</w:t>
      </w:r>
      <w:r w:rsidR="00121E15">
        <w:rPr>
          <w:rFonts w:ascii="Times New Roman" w:hAnsi="Times New Roman"/>
          <w:sz w:val="22"/>
          <w:szCs w:val="22"/>
        </w:rPr>
        <w:t>)</w:t>
      </w:r>
      <w:r w:rsidR="00121E15" w:rsidRPr="00121E15">
        <w:rPr>
          <w:rFonts w:ascii="Times New Roman" w:hAnsi="Times New Roman"/>
          <w:sz w:val="22"/>
          <w:szCs w:val="22"/>
        </w:rPr>
        <w:t xml:space="preserve"> </w:t>
      </w:r>
      <w:r w:rsidR="00293DA5">
        <w:rPr>
          <w:rFonts w:ascii="Times New Roman" w:hAnsi="Times New Roman"/>
          <w:sz w:val="22"/>
          <w:szCs w:val="22"/>
        </w:rPr>
        <w:t>and 2</w:t>
      </w:r>
      <w:r w:rsidRPr="00442E8D">
        <w:rPr>
          <w:rFonts w:ascii="Times New Roman" w:hAnsi="Times New Roman"/>
          <w:sz w:val="22"/>
          <w:szCs w:val="22"/>
        </w:rPr>
        <w:t xml:space="preserve"> posts for social networks shall be prepared.</w:t>
      </w:r>
      <w:r w:rsidR="00F84052">
        <w:rPr>
          <w:rFonts w:ascii="Times New Roman" w:hAnsi="Times New Roman"/>
          <w:sz w:val="22"/>
          <w:szCs w:val="22"/>
        </w:rPr>
        <w:t xml:space="preserve"> </w:t>
      </w:r>
    </w:p>
    <w:p w14:paraId="7AAF489E" w14:textId="2DEB08D7" w:rsidR="00C753DB" w:rsidRDefault="00F84052" w:rsidP="00442E8D">
      <w:pPr>
        <w:spacing w:after="160" w:line="259" w:lineRule="auto"/>
        <w:rPr>
          <w:rFonts w:ascii="Times New Roman" w:hAnsi="Times New Roman"/>
          <w:sz w:val="22"/>
          <w:szCs w:val="22"/>
        </w:rPr>
      </w:pPr>
      <w:r>
        <w:rPr>
          <w:rFonts w:ascii="Times New Roman" w:hAnsi="Times New Roman"/>
          <w:sz w:val="22"/>
          <w:szCs w:val="22"/>
        </w:rPr>
        <w:t xml:space="preserve">The expected outcome </w:t>
      </w:r>
      <w:r w:rsidRPr="00F84052">
        <w:rPr>
          <w:rFonts w:ascii="Times New Roman" w:hAnsi="Times New Roman"/>
          <w:sz w:val="22"/>
          <w:szCs w:val="22"/>
        </w:rPr>
        <w:t>at the end of the contract</w:t>
      </w:r>
      <w:r w:rsidR="006274E6">
        <w:rPr>
          <w:rFonts w:ascii="Times New Roman" w:hAnsi="Times New Roman"/>
          <w:sz w:val="22"/>
          <w:szCs w:val="22"/>
        </w:rPr>
        <w:t xml:space="preserve"> duration</w:t>
      </w:r>
      <w:r>
        <w:rPr>
          <w:rFonts w:ascii="Times New Roman" w:hAnsi="Times New Roman"/>
          <w:sz w:val="22"/>
          <w:szCs w:val="22"/>
        </w:rPr>
        <w:t xml:space="preserve"> is increase in </w:t>
      </w:r>
      <w:r w:rsidRPr="00F84052">
        <w:rPr>
          <w:rFonts w:ascii="Times New Roman" w:hAnsi="Times New Roman"/>
          <w:sz w:val="22"/>
          <w:szCs w:val="22"/>
        </w:rPr>
        <w:t>number of targeted followers at</w:t>
      </w:r>
      <w:r w:rsidR="006274E6">
        <w:rPr>
          <w:rFonts w:ascii="Times New Roman" w:hAnsi="Times New Roman"/>
          <w:sz w:val="22"/>
          <w:szCs w:val="22"/>
        </w:rPr>
        <w:t xml:space="preserve"> each social network - </w:t>
      </w:r>
      <w:r w:rsidRPr="00F84052">
        <w:rPr>
          <w:rFonts w:ascii="Times New Roman" w:hAnsi="Times New Roman"/>
          <w:sz w:val="22"/>
          <w:szCs w:val="22"/>
        </w:rPr>
        <w:t xml:space="preserve"> LinkedIn, Facebook and Instagram </w:t>
      </w:r>
      <w:r w:rsidR="006274E6">
        <w:rPr>
          <w:rFonts w:ascii="Times New Roman" w:hAnsi="Times New Roman"/>
          <w:sz w:val="22"/>
          <w:szCs w:val="22"/>
        </w:rPr>
        <w:t xml:space="preserve">- </w:t>
      </w:r>
      <w:r w:rsidR="009F24EA">
        <w:rPr>
          <w:rFonts w:ascii="Times New Roman" w:hAnsi="Times New Roman"/>
          <w:sz w:val="22"/>
          <w:szCs w:val="22"/>
        </w:rPr>
        <w:t>by min 15%.</w:t>
      </w:r>
      <w:r w:rsidR="00C753DB">
        <w:rPr>
          <w:rFonts w:ascii="Times New Roman" w:hAnsi="Times New Roman"/>
          <w:sz w:val="22"/>
          <w:szCs w:val="22"/>
        </w:rPr>
        <w:t xml:space="preserve"> </w:t>
      </w:r>
    </w:p>
    <w:p w14:paraId="0EB32049" w14:textId="77777777" w:rsidR="006274E6" w:rsidRDefault="00442E8D" w:rsidP="00442E8D">
      <w:pPr>
        <w:spacing w:after="160" w:line="259" w:lineRule="auto"/>
        <w:rPr>
          <w:rFonts w:ascii="Times New Roman" w:hAnsi="Times New Roman"/>
          <w:sz w:val="22"/>
          <w:szCs w:val="22"/>
        </w:rPr>
      </w:pPr>
      <w:r w:rsidRPr="00442E8D">
        <w:rPr>
          <w:rFonts w:ascii="Times New Roman" w:hAnsi="Times New Roman"/>
          <w:sz w:val="22"/>
          <w:szCs w:val="22"/>
        </w:rPr>
        <w:t>c) to coordinate with the contracted third parties (</w:t>
      </w:r>
      <w:proofErr w:type="spellStart"/>
      <w:r>
        <w:rPr>
          <w:rFonts w:ascii="Times New Roman" w:hAnsi="Times New Roman"/>
          <w:sz w:val="22"/>
          <w:szCs w:val="22"/>
        </w:rPr>
        <w:t>eg</w:t>
      </w:r>
      <w:proofErr w:type="spellEnd"/>
      <w:r>
        <w:rPr>
          <w:rFonts w:ascii="Times New Roman" w:hAnsi="Times New Roman"/>
          <w:sz w:val="22"/>
          <w:szCs w:val="22"/>
        </w:rPr>
        <w:t xml:space="preserve">. </w:t>
      </w:r>
      <w:r w:rsidR="009F24EA">
        <w:rPr>
          <w:rFonts w:ascii="Times New Roman" w:hAnsi="Times New Roman"/>
          <w:sz w:val="22"/>
          <w:szCs w:val="22"/>
        </w:rPr>
        <w:t xml:space="preserve">event organiser, </w:t>
      </w:r>
      <w:r w:rsidRPr="00442E8D">
        <w:rPr>
          <w:rFonts w:ascii="Times New Roman" w:hAnsi="Times New Roman"/>
          <w:sz w:val="22"/>
          <w:szCs w:val="22"/>
        </w:rPr>
        <w:t xml:space="preserve">design and printing/publishing companies) the preparation of the </w:t>
      </w:r>
      <w:r>
        <w:rPr>
          <w:rFonts w:ascii="Times New Roman" w:hAnsi="Times New Roman"/>
          <w:sz w:val="22"/>
          <w:szCs w:val="22"/>
        </w:rPr>
        <w:t>promotional material</w:t>
      </w:r>
      <w:r w:rsidR="00DB1B09">
        <w:rPr>
          <w:rFonts w:ascii="Times New Roman" w:hAnsi="Times New Roman"/>
          <w:sz w:val="22"/>
          <w:szCs w:val="22"/>
        </w:rPr>
        <w:t xml:space="preserve">, </w:t>
      </w:r>
      <w:r w:rsidR="00DB1B09" w:rsidRPr="00442E8D">
        <w:rPr>
          <w:rFonts w:ascii="Times New Roman" w:hAnsi="Times New Roman"/>
          <w:sz w:val="22"/>
          <w:szCs w:val="22"/>
        </w:rPr>
        <w:t>print</w:t>
      </w:r>
      <w:r w:rsidR="00DB1B09">
        <w:rPr>
          <w:rFonts w:ascii="Times New Roman" w:hAnsi="Times New Roman"/>
          <w:sz w:val="22"/>
          <w:szCs w:val="22"/>
        </w:rPr>
        <w:t>ed</w:t>
      </w:r>
      <w:r w:rsidR="00DB1B09">
        <w:rPr>
          <w:rFonts w:ascii="Times New Roman" w:hAnsi="Times New Roman"/>
          <w:sz w:val="22"/>
          <w:szCs w:val="22"/>
        </w:rPr>
        <w:t xml:space="preserve"> or video,</w:t>
      </w:r>
      <w:r w:rsidR="00DB1B09" w:rsidRPr="00442E8D">
        <w:rPr>
          <w:rFonts w:ascii="Times New Roman" w:hAnsi="Times New Roman"/>
          <w:sz w:val="22"/>
          <w:szCs w:val="22"/>
        </w:rPr>
        <w:t xml:space="preserve"> </w:t>
      </w:r>
      <w:r w:rsidRPr="00442E8D">
        <w:rPr>
          <w:rFonts w:ascii="Times New Roman" w:hAnsi="Times New Roman"/>
          <w:sz w:val="22"/>
          <w:szCs w:val="22"/>
        </w:rPr>
        <w:t xml:space="preserve">needed </w:t>
      </w:r>
      <w:r w:rsidR="009F24EA">
        <w:rPr>
          <w:rFonts w:ascii="Times New Roman" w:hAnsi="Times New Roman"/>
          <w:sz w:val="22"/>
          <w:szCs w:val="22"/>
        </w:rPr>
        <w:t>for the events organis</w:t>
      </w:r>
      <w:r w:rsidRPr="00442E8D">
        <w:rPr>
          <w:rFonts w:ascii="Times New Roman" w:hAnsi="Times New Roman"/>
          <w:sz w:val="22"/>
          <w:szCs w:val="22"/>
        </w:rPr>
        <w:t>ed by WB6 CIF</w:t>
      </w:r>
      <w:r w:rsidR="009F24EA">
        <w:rPr>
          <w:rFonts w:ascii="Times New Roman" w:hAnsi="Times New Roman"/>
          <w:sz w:val="22"/>
          <w:szCs w:val="22"/>
        </w:rPr>
        <w:t xml:space="preserve"> (</w:t>
      </w:r>
      <w:proofErr w:type="spellStart"/>
      <w:r w:rsidR="009F24EA">
        <w:rPr>
          <w:rFonts w:ascii="Times New Roman" w:hAnsi="Times New Roman"/>
          <w:sz w:val="22"/>
          <w:szCs w:val="22"/>
        </w:rPr>
        <w:t>eg</w:t>
      </w:r>
      <w:proofErr w:type="spellEnd"/>
      <w:r w:rsidR="009F24EA">
        <w:rPr>
          <w:rFonts w:ascii="Times New Roman" w:hAnsi="Times New Roman"/>
          <w:sz w:val="22"/>
          <w:szCs w:val="22"/>
        </w:rPr>
        <w:t>. investment conference) or relevant for execution of its other activities (</w:t>
      </w:r>
      <w:proofErr w:type="spellStart"/>
      <w:r w:rsidR="009F24EA">
        <w:rPr>
          <w:rFonts w:ascii="Times New Roman" w:hAnsi="Times New Roman"/>
          <w:sz w:val="22"/>
          <w:szCs w:val="22"/>
        </w:rPr>
        <w:t>eg</w:t>
      </w:r>
      <w:proofErr w:type="spellEnd"/>
      <w:r w:rsidR="009F24EA">
        <w:rPr>
          <w:rFonts w:ascii="Times New Roman" w:hAnsi="Times New Roman"/>
          <w:sz w:val="22"/>
          <w:szCs w:val="22"/>
        </w:rPr>
        <w:t>. trainings, seminars)</w:t>
      </w:r>
      <w:r w:rsidRPr="00442E8D">
        <w:rPr>
          <w:rFonts w:ascii="Times New Roman" w:hAnsi="Times New Roman"/>
          <w:sz w:val="22"/>
          <w:szCs w:val="22"/>
        </w:rPr>
        <w:t>.</w:t>
      </w:r>
      <w:r>
        <w:rPr>
          <w:rFonts w:ascii="Times New Roman" w:hAnsi="Times New Roman"/>
          <w:sz w:val="22"/>
          <w:szCs w:val="22"/>
        </w:rPr>
        <w:t xml:space="preserve"> </w:t>
      </w:r>
    </w:p>
    <w:p w14:paraId="210C7C14" w14:textId="271C129C" w:rsidR="00442E8D" w:rsidRDefault="009F24EA" w:rsidP="00442E8D">
      <w:pPr>
        <w:spacing w:after="160" w:line="259" w:lineRule="auto"/>
        <w:rPr>
          <w:rFonts w:ascii="Times New Roman" w:hAnsi="Times New Roman"/>
          <w:sz w:val="22"/>
          <w:szCs w:val="22"/>
        </w:rPr>
      </w:pPr>
      <w:r>
        <w:rPr>
          <w:rFonts w:ascii="Times New Roman" w:hAnsi="Times New Roman"/>
          <w:sz w:val="22"/>
          <w:szCs w:val="22"/>
        </w:rPr>
        <w:t xml:space="preserve">The main role of the Contractor is to ensure that the </w:t>
      </w:r>
      <w:r w:rsidR="006274E6" w:rsidRPr="006274E6">
        <w:rPr>
          <w:rFonts w:ascii="Times New Roman" w:hAnsi="Times New Roman"/>
          <w:sz w:val="22"/>
          <w:szCs w:val="22"/>
        </w:rPr>
        <w:t xml:space="preserve">Communication and Visibility Manual for EU External Actions </w:t>
      </w:r>
      <w:r w:rsidR="006274E6">
        <w:rPr>
          <w:rFonts w:ascii="Times New Roman" w:hAnsi="Times New Roman"/>
          <w:sz w:val="22"/>
          <w:szCs w:val="22"/>
        </w:rPr>
        <w:t>is respected in all outputs and to coordinate with the contracted service providers in creating the concept of video material.</w:t>
      </w:r>
      <w:r w:rsidR="00813D69">
        <w:rPr>
          <w:rFonts w:ascii="Times New Roman" w:hAnsi="Times New Roman"/>
          <w:sz w:val="22"/>
          <w:szCs w:val="22"/>
        </w:rPr>
        <w:t xml:space="preserve"> </w:t>
      </w:r>
    </w:p>
    <w:p w14:paraId="7B02BD04" w14:textId="557FFEB0" w:rsidR="006632EF" w:rsidRDefault="006632EF" w:rsidP="00442E8D">
      <w:pPr>
        <w:spacing w:after="160" w:line="259" w:lineRule="auto"/>
        <w:rPr>
          <w:rFonts w:ascii="Times New Roman" w:hAnsi="Times New Roman"/>
          <w:sz w:val="22"/>
          <w:szCs w:val="22"/>
        </w:rPr>
      </w:pPr>
      <w:r>
        <w:rPr>
          <w:rFonts w:ascii="Times New Roman" w:hAnsi="Times New Roman"/>
          <w:sz w:val="22"/>
          <w:szCs w:val="22"/>
        </w:rPr>
        <w:t>d) to prepare an article about the recent and/or current project activities for WB6 CIF newsletter</w:t>
      </w:r>
      <w:r w:rsidR="004A51B4">
        <w:rPr>
          <w:rFonts w:ascii="Times New Roman" w:hAnsi="Times New Roman"/>
          <w:sz w:val="22"/>
          <w:szCs w:val="22"/>
        </w:rPr>
        <w:t>, adequate for business community in WB6.</w:t>
      </w:r>
      <w:r>
        <w:rPr>
          <w:rFonts w:ascii="Times New Roman" w:hAnsi="Times New Roman"/>
          <w:sz w:val="22"/>
          <w:szCs w:val="22"/>
        </w:rPr>
        <w:t xml:space="preserve"> </w:t>
      </w:r>
      <w:r w:rsidR="004A51B4">
        <w:rPr>
          <w:rFonts w:ascii="Times New Roman" w:hAnsi="Times New Roman"/>
          <w:sz w:val="22"/>
          <w:szCs w:val="22"/>
        </w:rPr>
        <w:t xml:space="preserve">It is estimated that there will be 3 such newsletters during the Contractor’s </w:t>
      </w:r>
      <w:r w:rsidR="00E13D54">
        <w:rPr>
          <w:rFonts w:ascii="Times New Roman" w:hAnsi="Times New Roman"/>
          <w:sz w:val="22"/>
          <w:szCs w:val="22"/>
        </w:rPr>
        <w:t>engagement period</w:t>
      </w:r>
      <w:r w:rsidR="004A51B4">
        <w:rPr>
          <w:rFonts w:ascii="Times New Roman" w:hAnsi="Times New Roman"/>
          <w:sz w:val="22"/>
          <w:szCs w:val="22"/>
        </w:rPr>
        <w:t>.</w:t>
      </w:r>
    </w:p>
    <w:p w14:paraId="2A5A9A3A" w14:textId="77777777" w:rsidR="007C5181" w:rsidRPr="00CB2EC4" w:rsidRDefault="007C5181" w:rsidP="00442E8D">
      <w:pPr>
        <w:spacing w:after="160" w:line="259" w:lineRule="auto"/>
        <w:rPr>
          <w:rFonts w:ascii="Times New Roman" w:hAnsi="Times New Roman"/>
          <w:sz w:val="22"/>
          <w:szCs w:val="22"/>
        </w:rPr>
      </w:pPr>
    </w:p>
    <w:p w14:paraId="39CB42D8" w14:textId="76ECB1D8" w:rsidR="00442E8D" w:rsidRPr="007B5421" w:rsidRDefault="00442E8D" w:rsidP="00442E8D">
      <w:pPr>
        <w:spacing w:after="160" w:line="259" w:lineRule="auto"/>
        <w:rPr>
          <w:rFonts w:ascii="Times New Roman" w:hAnsi="Times New Roman"/>
          <w:i/>
          <w:sz w:val="22"/>
          <w:szCs w:val="22"/>
        </w:rPr>
      </w:pPr>
      <w:r w:rsidRPr="007B5421">
        <w:rPr>
          <w:rFonts w:ascii="Times New Roman" w:hAnsi="Times New Roman"/>
          <w:i/>
          <w:sz w:val="22"/>
          <w:szCs w:val="22"/>
        </w:rPr>
        <w:t xml:space="preserve">3.  </w:t>
      </w:r>
      <w:r w:rsidR="007B5421">
        <w:rPr>
          <w:rFonts w:ascii="Times New Roman" w:hAnsi="Times New Roman"/>
          <w:i/>
          <w:sz w:val="22"/>
          <w:szCs w:val="22"/>
        </w:rPr>
        <w:t xml:space="preserve">Coordinating </w:t>
      </w:r>
      <w:r w:rsidR="007B5421" w:rsidRPr="007B5421">
        <w:rPr>
          <w:rFonts w:ascii="Times New Roman" w:hAnsi="Times New Roman"/>
          <w:i/>
          <w:sz w:val="22"/>
          <w:szCs w:val="22"/>
        </w:rPr>
        <w:t xml:space="preserve">PR </w:t>
      </w:r>
      <w:r w:rsidR="00813D69">
        <w:rPr>
          <w:rFonts w:ascii="Times New Roman" w:hAnsi="Times New Roman"/>
          <w:i/>
          <w:sz w:val="22"/>
          <w:szCs w:val="22"/>
        </w:rPr>
        <w:t>activities</w:t>
      </w:r>
    </w:p>
    <w:p w14:paraId="45D0214D" w14:textId="4CE393E6" w:rsidR="00442E8D" w:rsidRPr="00442E8D" w:rsidRDefault="007B5421" w:rsidP="00442E8D">
      <w:pPr>
        <w:spacing w:after="160" w:line="259" w:lineRule="auto"/>
        <w:rPr>
          <w:rFonts w:ascii="Times New Roman" w:hAnsi="Times New Roman"/>
          <w:sz w:val="22"/>
          <w:szCs w:val="22"/>
          <w:highlight w:val="lightGray"/>
        </w:rPr>
      </w:pPr>
      <w:r>
        <w:rPr>
          <w:rFonts w:ascii="Times New Roman" w:hAnsi="Times New Roman"/>
          <w:sz w:val="22"/>
          <w:szCs w:val="22"/>
        </w:rPr>
        <w:t>The Contractor is expected to c</w:t>
      </w:r>
      <w:r w:rsidRPr="007B5421">
        <w:rPr>
          <w:rFonts w:ascii="Times New Roman" w:hAnsi="Times New Roman"/>
          <w:sz w:val="22"/>
          <w:szCs w:val="22"/>
        </w:rPr>
        <w:t>oordinate and oversee the organization's public relations efforts</w:t>
      </w:r>
      <w:r w:rsidR="006632EF">
        <w:rPr>
          <w:rFonts w:ascii="Times New Roman" w:hAnsi="Times New Roman"/>
          <w:sz w:val="22"/>
          <w:szCs w:val="22"/>
        </w:rPr>
        <w:t xml:space="preserve"> related to the project</w:t>
      </w:r>
      <w:r w:rsidRPr="007B5421">
        <w:rPr>
          <w:rFonts w:ascii="Times New Roman" w:hAnsi="Times New Roman"/>
          <w:sz w:val="22"/>
          <w:szCs w:val="22"/>
        </w:rPr>
        <w:t>, including media outreach, interviews, press conferences</w:t>
      </w:r>
      <w:r>
        <w:rPr>
          <w:rFonts w:ascii="Times New Roman" w:hAnsi="Times New Roman"/>
          <w:sz w:val="22"/>
          <w:szCs w:val="22"/>
        </w:rPr>
        <w:t>,</w:t>
      </w:r>
      <w:r w:rsidRPr="007B5421">
        <w:rPr>
          <w:rFonts w:ascii="Times New Roman" w:hAnsi="Times New Roman"/>
          <w:sz w:val="22"/>
          <w:szCs w:val="22"/>
        </w:rPr>
        <w:t xml:space="preserve"> etc</w:t>
      </w:r>
      <w:r>
        <w:rPr>
          <w:rFonts w:ascii="Times New Roman" w:hAnsi="Times New Roman"/>
          <w:sz w:val="22"/>
          <w:szCs w:val="22"/>
        </w:rPr>
        <w:t xml:space="preserve">. </w:t>
      </w:r>
    </w:p>
    <w:p w14:paraId="5C9A4FBA" w14:textId="277C1AA7" w:rsidR="00442E8D" w:rsidRDefault="00CB2EC4" w:rsidP="00442E8D">
      <w:pPr>
        <w:spacing w:after="160" w:line="259" w:lineRule="auto"/>
        <w:rPr>
          <w:rFonts w:ascii="Times New Roman" w:hAnsi="Times New Roman"/>
          <w:sz w:val="22"/>
          <w:szCs w:val="22"/>
        </w:rPr>
      </w:pPr>
      <w:r w:rsidRPr="00CB2EC4">
        <w:rPr>
          <w:rFonts w:ascii="Times New Roman" w:hAnsi="Times New Roman"/>
          <w:sz w:val="22"/>
          <w:szCs w:val="22"/>
        </w:rPr>
        <w:t>Also, t</w:t>
      </w:r>
      <w:r w:rsidR="00442E8D" w:rsidRPr="00CB2EC4">
        <w:rPr>
          <w:rFonts w:ascii="Times New Roman" w:hAnsi="Times New Roman"/>
          <w:sz w:val="22"/>
          <w:szCs w:val="22"/>
        </w:rPr>
        <w:t>he Contractor will handle all inquiries from media and key stakeholders, in consultation with and approval of the Project Manager.</w:t>
      </w:r>
    </w:p>
    <w:p w14:paraId="29BB3BCA" w14:textId="332873AA" w:rsidR="00CB2EC4" w:rsidRDefault="00CB2EC4" w:rsidP="00CB2EC4">
      <w:pPr>
        <w:spacing w:after="160" w:line="259" w:lineRule="auto"/>
        <w:rPr>
          <w:rFonts w:ascii="Times New Roman" w:hAnsi="Times New Roman"/>
          <w:sz w:val="22"/>
          <w:szCs w:val="22"/>
        </w:rPr>
      </w:pPr>
    </w:p>
    <w:p w14:paraId="31EA1893" w14:textId="018B6F28" w:rsidR="00CB2EC4" w:rsidRPr="007C5181" w:rsidRDefault="00B7736C" w:rsidP="00CB2EC4">
      <w:pPr>
        <w:spacing w:after="160" w:line="259" w:lineRule="auto"/>
        <w:rPr>
          <w:rFonts w:ascii="Times New Roman" w:hAnsi="Times New Roman"/>
          <w:b/>
          <w:sz w:val="22"/>
          <w:szCs w:val="22"/>
          <w:u w:val="single"/>
        </w:rPr>
      </w:pPr>
      <w:r w:rsidRPr="007C5181">
        <w:rPr>
          <w:rFonts w:ascii="Times New Roman" w:hAnsi="Times New Roman"/>
          <w:b/>
          <w:sz w:val="22"/>
          <w:szCs w:val="22"/>
          <w:u w:val="single"/>
        </w:rPr>
        <w:t>Important</w:t>
      </w:r>
      <w:r w:rsidR="00CB2EC4" w:rsidRPr="007C5181">
        <w:rPr>
          <w:rFonts w:ascii="Times New Roman" w:hAnsi="Times New Roman"/>
          <w:b/>
          <w:sz w:val="22"/>
          <w:szCs w:val="22"/>
          <w:u w:val="single"/>
        </w:rPr>
        <w:t xml:space="preserve"> notes:</w:t>
      </w:r>
    </w:p>
    <w:p w14:paraId="7FEA320D" w14:textId="24963473" w:rsidR="00CB2EC4" w:rsidRDefault="007C5181" w:rsidP="00CB2EC4">
      <w:pPr>
        <w:spacing w:after="160" w:line="259" w:lineRule="auto"/>
        <w:rPr>
          <w:rFonts w:ascii="Times New Roman" w:hAnsi="Times New Roman"/>
          <w:sz w:val="22"/>
          <w:szCs w:val="22"/>
        </w:rPr>
      </w:pPr>
      <w:r>
        <w:rPr>
          <w:rFonts w:ascii="Times New Roman" w:hAnsi="Times New Roman"/>
          <w:sz w:val="22"/>
          <w:szCs w:val="22"/>
        </w:rPr>
        <w:t xml:space="preserve">1. </w:t>
      </w:r>
      <w:r w:rsidR="00CB2EC4" w:rsidRPr="00CB2EC4">
        <w:rPr>
          <w:rFonts w:ascii="Times New Roman" w:hAnsi="Times New Roman"/>
          <w:sz w:val="22"/>
          <w:szCs w:val="22"/>
        </w:rPr>
        <w:t>All outputs shall be in English language.</w:t>
      </w:r>
    </w:p>
    <w:p w14:paraId="3910310A" w14:textId="036882B3" w:rsidR="00C753DB" w:rsidRPr="00B7736C" w:rsidRDefault="007C5181" w:rsidP="00CB2EC4">
      <w:pPr>
        <w:spacing w:after="160" w:line="259" w:lineRule="auto"/>
        <w:rPr>
          <w:rFonts w:ascii="Times New Roman" w:hAnsi="Times New Roman"/>
          <w:sz w:val="22"/>
          <w:szCs w:val="22"/>
        </w:rPr>
      </w:pPr>
      <w:r>
        <w:rPr>
          <w:rFonts w:ascii="Times New Roman" w:hAnsi="Times New Roman"/>
          <w:sz w:val="22"/>
          <w:szCs w:val="22"/>
        </w:rPr>
        <w:t xml:space="preserve">2. </w:t>
      </w:r>
      <w:r w:rsidR="00C753DB" w:rsidRPr="00B7736C">
        <w:rPr>
          <w:rFonts w:ascii="Times New Roman" w:hAnsi="Times New Roman"/>
          <w:sz w:val="22"/>
          <w:szCs w:val="22"/>
        </w:rPr>
        <w:t xml:space="preserve">The Contractor is required to produce </w:t>
      </w:r>
      <w:r w:rsidR="006632EF" w:rsidRPr="00B7736C">
        <w:rPr>
          <w:rFonts w:ascii="Times New Roman" w:hAnsi="Times New Roman"/>
          <w:sz w:val="22"/>
          <w:szCs w:val="22"/>
        </w:rPr>
        <w:t>bi-</w:t>
      </w:r>
      <w:r w:rsidR="00C753DB" w:rsidRPr="00B7736C">
        <w:rPr>
          <w:rFonts w:ascii="Times New Roman" w:hAnsi="Times New Roman"/>
          <w:sz w:val="22"/>
          <w:szCs w:val="22"/>
        </w:rPr>
        <w:t xml:space="preserve">monthly reports </w:t>
      </w:r>
      <w:r w:rsidR="00B7736C" w:rsidRPr="00B7736C">
        <w:rPr>
          <w:rFonts w:ascii="Times New Roman" w:hAnsi="Times New Roman"/>
          <w:sz w:val="22"/>
          <w:szCs w:val="22"/>
        </w:rPr>
        <w:t xml:space="preserve">in free format </w:t>
      </w:r>
      <w:r w:rsidR="00E13D54" w:rsidRPr="00B7736C">
        <w:rPr>
          <w:rFonts w:ascii="Times New Roman" w:hAnsi="Times New Roman"/>
          <w:sz w:val="22"/>
          <w:szCs w:val="22"/>
        </w:rPr>
        <w:t xml:space="preserve">on number of </w:t>
      </w:r>
      <w:r w:rsidR="00C753DB" w:rsidRPr="00B7736C">
        <w:rPr>
          <w:rFonts w:ascii="Times New Roman" w:hAnsi="Times New Roman"/>
          <w:sz w:val="22"/>
          <w:szCs w:val="22"/>
        </w:rPr>
        <w:t>views</w:t>
      </w:r>
      <w:r w:rsidR="00E13D54" w:rsidRPr="00B7736C">
        <w:rPr>
          <w:rFonts w:ascii="Times New Roman" w:hAnsi="Times New Roman"/>
          <w:sz w:val="22"/>
          <w:szCs w:val="22"/>
        </w:rPr>
        <w:t xml:space="preserve">/visitors, </w:t>
      </w:r>
      <w:r w:rsidR="00C753DB" w:rsidRPr="00B7736C">
        <w:rPr>
          <w:rFonts w:ascii="Times New Roman" w:hAnsi="Times New Roman"/>
          <w:sz w:val="22"/>
          <w:szCs w:val="22"/>
        </w:rPr>
        <w:t xml:space="preserve">followers, </w:t>
      </w:r>
      <w:r w:rsidR="00E13D54" w:rsidRPr="00B7736C">
        <w:rPr>
          <w:rFonts w:ascii="Times New Roman" w:hAnsi="Times New Roman"/>
          <w:sz w:val="22"/>
          <w:szCs w:val="22"/>
        </w:rPr>
        <w:t>and possible comments</w:t>
      </w:r>
      <w:r w:rsidR="005E777E" w:rsidRPr="00B7736C">
        <w:rPr>
          <w:rFonts w:ascii="Times New Roman" w:hAnsi="Times New Roman"/>
          <w:sz w:val="22"/>
          <w:szCs w:val="22"/>
        </w:rPr>
        <w:t>/reactions on social networks and WB6 CIF website,</w:t>
      </w:r>
      <w:r w:rsidR="00E13D54" w:rsidRPr="00B7736C">
        <w:rPr>
          <w:rFonts w:ascii="Times New Roman" w:hAnsi="Times New Roman"/>
          <w:sz w:val="22"/>
          <w:szCs w:val="22"/>
        </w:rPr>
        <w:t xml:space="preserve"> in order </w:t>
      </w:r>
      <w:r w:rsidR="005E777E" w:rsidRPr="00B7736C">
        <w:rPr>
          <w:rFonts w:ascii="Times New Roman" w:hAnsi="Times New Roman"/>
          <w:sz w:val="22"/>
          <w:szCs w:val="22"/>
        </w:rPr>
        <w:t xml:space="preserve">for project manager </w:t>
      </w:r>
      <w:r w:rsidR="00C753DB" w:rsidRPr="00B7736C">
        <w:rPr>
          <w:rFonts w:ascii="Times New Roman" w:hAnsi="Times New Roman"/>
          <w:sz w:val="22"/>
          <w:szCs w:val="22"/>
        </w:rPr>
        <w:t>to measure the effectiveness of campaigns and initiatives</w:t>
      </w:r>
      <w:r w:rsidR="005E777E" w:rsidRPr="00B7736C">
        <w:rPr>
          <w:rFonts w:ascii="Times New Roman" w:hAnsi="Times New Roman"/>
          <w:sz w:val="22"/>
          <w:szCs w:val="22"/>
        </w:rPr>
        <w:t xml:space="preserve">. This shall be done </w:t>
      </w:r>
      <w:r w:rsidR="00C753DB" w:rsidRPr="00B7736C">
        <w:rPr>
          <w:rFonts w:ascii="Times New Roman" w:hAnsi="Times New Roman"/>
          <w:sz w:val="22"/>
          <w:szCs w:val="22"/>
        </w:rPr>
        <w:t xml:space="preserve">in coordination with IT expert in charge </w:t>
      </w:r>
      <w:r w:rsidR="005E777E" w:rsidRPr="00B7736C">
        <w:rPr>
          <w:rFonts w:ascii="Times New Roman" w:hAnsi="Times New Roman"/>
          <w:sz w:val="22"/>
          <w:szCs w:val="22"/>
        </w:rPr>
        <w:t>of</w:t>
      </w:r>
      <w:r w:rsidR="00C753DB" w:rsidRPr="00B7736C">
        <w:rPr>
          <w:rFonts w:ascii="Times New Roman" w:hAnsi="Times New Roman"/>
          <w:sz w:val="22"/>
          <w:szCs w:val="22"/>
        </w:rPr>
        <w:t xml:space="preserve"> the website </w:t>
      </w:r>
      <w:r w:rsidR="005E777E" w:rsidRPr="00B7736C">
        <w:rPr>
          <w:rFonts w:ascii="Times New Roman" w:hAnsi="Times New Roman"/>
          <w:sz w:val="22"/>
          <w:szCs w:val="22"/>
        </w:rPr>
        <w:t xml:space="preserve">and social networks </w:t>
      </w:r>
      <w:r w:rsidR="00C753DB" w:rsidRPr="00B7736C">
        <w:rPr>
          <w:rFonts w:ascii="Times New Roman" w:hAnsi="Times New Roman"/>
          <w:sz w:val="22"/>
          <w:szCs w:val="22"/>
        </w:rPr>
        <w:t xml:space="preserve">maintenance. </w:t>
      </w:r>
      <w:bookmarkStart w:id="18" w:name="_GoBack"/>
      <w:bookmarkEnd w:id="18"/>
    </w:p>
    <w:p w14:paraId="5F174BB0" w14:textId="283AAA24" w:rsidR="00CB2EC4" w:rsidRPr="00CF2136" w:rsidRDefault="007C5181" w:rsidP="00CB2EC4">
      <w:pPr>
        <w:spacing w:after="160" w:line="259" w:lineRule="auto"/>
        <w:rPr>
          <w:rFonts w:ascii="Times New Roman" w:hAnsi="Times New Roman"/>
          <w:sz w:val="22"/>
          <w:szCs w:val="22"/>
        </w:rPr>
      </w:pPr>
      <w:r>
        <w:rPr>
          <w:rFonts w:ascii="Times New Roman" w:hAnsi="Times New Roman"/>
          <w:sz w:val="22"/>
          <w:szCs w:val="22"/>
        </w:rPr>
        <w:t xml:space="preserve">3. </w:t>
      </w:r>
      <w:r w:rsidR="00CB2EC4" w:rsidRPr="00CB2EC4">
        <w:rPr>
          <w:rFonts w:ascii="Times New Roman" w:hAnsi="Times New Roman"/>
          <w:sz w:val="22"/>
          <w:szCs w:val="22"/>
        </w:rPr>
        <w:t>Since inputs from implementing beneficiaries (</w:t>
      </w:r>
      <w:r w:rsidR="00CB2EC4">
        <w:rPr>
          <w:rFonts w:ascii="Times New Roman" w:hAnsi="Times New Roman"/>
          <w:sz w:val="22"/>
          <w:szCs w:val="22"/>
        </w:rPr>
        <w:t xml:space="preserve">national </w:t>
      </w:r>
      <w:r w:rsidR="00CB2EC4" w:rsidRPr="00CB2EC4">
        <w:rPr>
          <w:rFonts w:ascii="Times New Roman" w:hAnsi="Times New Roman"/>
          <w:sz w:val="22"/>
          <w:szCs w:val="22"/>
        </w:rPr>
        <w:t xml:space="preserve">chambers of commerce </w:t>
      </w:r>
      <w:r w:rsidR="00CB2EC4">
        <w:rPr>
          <w:rFonts w:ascii="Times New Roman" w:hAnsi="Times New Roman"/>
          <w:sz w:val="22"/>
          <w:szCs w:val="22"/>
        </w:rPr>
        <w:t>from</w:t>
      </w:r>
      <w:r w:rsidR="00CB2EC4" w:rsidRPr="00CB2EC4">
        <w:rPr>
          <w:rFonts w:ascii="Times New Roman" w:hAnsi="Times New Roman"/>
          <w:sz w:val="22"/>
          <w:szCs w:val="22"/>
        </w:rPr>
        <w:t xml:space="preserve"> 6</w:t>
      </w:r>
      <w:r w:rsidR="00CB2EC4">
        <w:rPr>
          <w:rFonts w:ascii="Times New Roman" w:hAnsi="Times New Roman"/>
          <w:sz w:val="22"/>
          <w:szCs w:val="22"/>
        </w:rPr>
        <w:t xml:space="preserve"> Western Balkan</w:t>
      </w:r>
      <w:r w:rsidR="00CB2EC4" w:rsidRPr="00CB2EC4">
        <w:rPr>
          <w:rFonts w:ascii="Times New Roman" w:hAnsi="Times New Roman"/>
          <w:sz w:val="22"/>
          <w:szCs w:val="22"/>
        </w:rPr>
        <w:t xml:space="preserve"> partner countries) are necessary for completion of </w:t>
      </w:r>
      <w:r w:rsidR="00CB2EC4">
        <w:rPr>
          <w:rFonts w:ascii="Times New Roman" w:hAnsi="Times New Roman"/>
          <w:sz w:val="22"/>
          <w:szCs w:val="22"/>
        </w:rPr>
        <w:t>some tasks</w:t>
      </w:r>
      <w:r w:rsidR="00CB2EC4" w:rsidRPr="00CB2EC4">
        <w:rPr>
          <w:rFonts w:ascii="Times New Roman" w:hAnsi="Times New Roman"/>
          <w:sz w:val="22"/>
          <w:szCs w:val="22"/>
        </w:rPr>
        <w:t xml:space="preserve">, coordination with </w:t>
      </w:r>
      <w:r w:rsidR="00CB2EC4">
        <w:rPr>
          <w:rFonts w:ascii="Times New Roman" w:hAnsi="Times New Roman"/>
          <w:sz w:val="22"/>
          <w:szCs w:val="22"/>
        </w:rPr>
        <w:t xml:space="preserve">those beneficiaries is necessary. In view of that, the Contractor will organise and lead </w:t>
      </w:r>
      <w:r w:rsidR="00897BD0">
        <w:rPr>
          <w:rFonts w:ascii="Times New Roman" w:hAnsi="Times New Roman"/>
          <w:sz w:val="22"/>
          <w:szCs w:val="22"/>
        </w:rPr>
        <w:t xml:space="preserve">on-line </w:t>
      </w:r>
      <w:r w:rsidR="00CB2EC4">
        <w:rPr>
          <w:rFonts w:ascii="Times New Roman" w:hAnsi="Times New Roman"/>
          <w:sz w:val="22"/>
          <w:szCs w:val="22"/>
        </w:rPr>
        <w:t xml:space="preserve">meetings with </w:t>
      </w:r>
      <w:r w:rsidR="00CB2EC4" w:rsidRPr="00CB2EC4">
        <w:rPr>
          <w:rFonts w:ascii="Times New Roman" w:hAnsi="Times New Roman"/>
          <w:sz w:val="22"/>
          <w:szCs w:val="22"/>
        </w:rPr>
        <w:t xml:space="preserve">communication </w:t>
      </w:r>
      <w:r w:rsidR="00CB2EC4" w:rsidRPr="00CF2136">
        <w:rPr>
          <w:rFonts w:ascii="Times New Roman" w:hAnsi="Times New Roman"/>
          <w:sz w:val="22"/>
          <w:szCs w:val="22"/>
        </w:rPr>
        <w:t>officers from beneficiar</w:t>
      </w:r>
      <w:r w:rsidR="00CB2EC4" w:rsidRPr="00CF2136">
        <w:rPr>
          <w:rFonts w:ascii="Times New Roman" w:hAnsi="Times New Roman"/>
          <w:sz w:val="22"/>
          <w:szCs w:val="22"/>
        </w:rPr>
        <w:t>y chambers of commerce</w:t>
      </w:r>
      <w:r w:rsidR="00C753DB" w:rsidRPr="00CF2136">
        <w:rPr>
          <w:rFonts w:ascii="Times New Roman" w:hAnsi="Times New Roman"/>
          <w:sz w:val="22"/>
          <w:szCs w:val="22"/>
        </w:rPr>
        <w:t xml:space="preserve"> at least once a month</w:t>
      </w:r>
      <w:r w:rsidR="00CB2EC4" w:rsidRPr="00CF2136">
        <w:rPr>
          <w:rFonts w:ascii="Times New Roman" w:hAnsi="Times New Roman"/>
          <w:sz w:val="22"/>
          <w:szCs w:val="22"/>
        </w:rPr>
        <w:t>.</w:t>
      </w:r>
    </w:p>
    <w:p w14:paraId="40B0B22D" w14:textId="7B4DDB18" w:rsidR="00442E8D" w:rsidRPr="00CF2136" w:rsidRDefault="007C5181" w:rsidP="00F84052">
      <w:pPr>
        <w:spacing w:after="160" w:line="259" w:lineRule="auto"/>
        <w:rPr>
          <w:rFonts w:ascii="Times New Roman" w:hAnsi="Times New Roman"/>
          <w:sz w:val="22"/>
          <w:szCs w:val="22"/>
        </w:rPr>
      </w:pPr>
      <w:r>
        <w:rPr>
          <w:rFonts w:ascii="Times New Roman" w:hAnsi="Times New Roman"/>
          <w:sz w:val="22"/>
          <w:szCs w:val="22"/>
        </w:rPr>
        <w:t xml:space="preserve">4. </w:t>
      </w:r>
      <w:r w:rsidR="00B7736C" w:rsidRPr="00CF2136">
        <w:rPr>
          <w:rFonts w:ascii="Times New Roman" w:hAnsi="Times New Roman"/>
          <w:sz w:val="22"/>
          <w:szCs w:val="22"/>
        </w:rPr>
        <w:t xml:space="preserve">If </w:t>
      </w:r>
      <w:r w:rsidR="00F84052" w:rsidRPr="00CF2136">
        <w:rPr>
          <w:rFonts w:ascii="Times New Roman" w:hAnsi="Times New Roman"/>
          <w:sz w:val="22"/>
          <w:szCs w:val="22"/>
        </w:rPr>
        <w:t xml:space="preserve">project event takes place in the country of the Contractor, his/her presence at the event </w:t>
      </w:r>
      <w:r w:rsidR="00B7736C" w:rsidRPr="00CF2136">
        <w:rPr>
          <w:rFonts w:ascii="Times New Roman" w:hAnsi="Times New Roman"/>
          <w:sz w:val="22"/>
          <w:szCs w:val="22"/>
        </w:rPr>
        <w:t xml:space="preserve">is </w:t>
      </w:r>
      <w:r w:rsidR="00CF2136" w:rsidRPr="00CF2136">
        <w:rPr>
          <w:rFonts w:ascii="Times New Roman" w:hAnsi="Times New Roman"/>
          <w:sz w:val="22"/>
          <w:szCs w:val="22"/>
        </w:rPr>
        <w:t xml:space="preserve">compulsory. For events taking place in other countries, the presence might be needed at maximum 2 </w:t>
      </w:r>
      <w:r w:rsidR="00CF2136">
        <w:rPr>
          <w:rFonts w:ascii="Times New Roman" w:hAnsi="Times New Roman"/>
          <w:sz w:val="22"/>
          <w:szCs w:val="22"/>
        </w:rPr>
        <w:t xml:space="preserve">large-scale </w:t>
      </w:r>
      <w:r w:rsidR="00CF2136" w:rsidRPr="00CF2136">
        <w:rPr>
          <w:rFonts w:ascii="Times New Roman" w:hAnsi="Times New Roman"/>
          <w:sz w:val="22"/>
          <w:szCs w:val="22"/>
        </w:rPr>
        <w:t>events. The contractor should be aware that</w:t>
      </w:r>
      <w:r w:rsidR="00F84052" w:rsidRPr="00CF2136">
        <w:rPr>
          <w:rFonts w:ascii="Times New Roman" w:hAnsi="Times New Roman"/>
          <w:sz w:val="22"/>
          <w:szCs w:val="22"/>
        </w:rPr>
        <w:t xml:space="preserve"> possible travel/accommodation costs</w:t>
      </w:r>
      <w:r w:rsidR="00CF2136" w:rsidRPr="00CF2136">
        <w:rPr>
          <w:rFonts w:ascii="Times New Roman" w:hAnsi="Times New Roman"/>
          <w:sz w:val="22"/>
          <w:szCs w:val="22"/>
        </w:rPr>
        <w:t xml:space="preserve"> a</w:t>
      </w:r>
      <w:r w:rsidR="00F84052" w:rsidRPr="00CF2136">
        <w:rPr>
          <w:rFonts w:ascii="Times New Roman" w:hAnsi="Times New Roman"/>
          <w:sz w:val="22"/>
          <w:szCs w:val="22"/>
        </w:rPr>
        <w:t xml:space="preserve">re included in the contract price and no extra reimbursement shall be possible. </w:t>
      </w:r>
      <w:r w:rsidR="00CF2136" w:rsidRPr="00CF2136">
        <w:rPr>
          <w:rFonts w:ascii="Times New Roman" w:hAnsi="Times New Roman"/>
          <w:sz w:val="22"/>
          <w:szCs w:val="22"/>
        </w:rPr>
        <w:t>In general, w</w:t>
      </w:r>
      <w:r w:rsidR="00F84052" w:rsidRPr="00CF2136">
        <w:rPr>
          <w:rFonts w:ascii="Times New Roman" w:hAnsi="Times New Roman"/>
          <w:sz w:val="22"/>
          <w:szCs w:val="22"/>
        </w:rPr>
        <w:t>hen the event takes place outside the Contractor’s country, the Contractor shall rely on inputs of the hosting country beneficiary (i.e. chamber of commerce from that country) and/or Contracting Authority.</w:t>
      </w:r>
    </w:p>
    <w:p w14:paraId="23092662" w14:textId="476B7125" w:rsidR="00B45C32" w:rsidRDefault="007C5181" w:rsidP="00442E8D">
      <w:pPr>
        <w:spacing w:after="160" w:line="259" w:lineRule="auto"/>
        <w:rPr>
          <w:rFonts w:ascii="Times New Roman" w:hAnsi="Times New Roman"/>
          <w:sz w:val="22"/>
          <w:szCs w:val="22"/>
        </w:rPr>
      </w:pPr>
      <w:r>
        <w:rPr>
          <w:rFonts w:ascii="Times New Roman" w:hAnsi="Times New Roman"/>
          <w:sz w:val="22"/>
          <w:szCs w:val="22"/>
        </w:rPr>
        <w:t xml:space="preserve">5. </w:t>
      </w:r>
      <w:r w:rsidR="002B487C" w:rsidRPr="002B487C">
        <w:rPr>
          <w:rFonts w:ascii="Times New Roman" w:hAnsi="Times New Roman"/>
          <w:sz w:val="22"/>
          <w:szCs w:val="22"/>
        </w:rPr>
        <w:t xml:space="preserve">Operational base for the project is in Trieste, Italy. However, the Contractor is not required to be located there during contract execution. All outputs in a form of documents are required in electronic form. </w:t>
      </w:r>
    </w:p>
    <w:p w14:paraId="61586BBE" w14:textId="34127297" w:rsidR="00E058D9" w:rsidRDefault="007C5181" w:rsidP="002B487C">
      <w:pPr>
        <w:spacing w:after="160" w:line="259" w:lineRule="auto"/>
        <w:rPr>
          <w:rFonts w:ascii="Times New Roman" w:hAnsi="Times New Roman"/>
          <w:sz w:val="22"/>
          <w:szCs w:val="22"/>
          <w:lang w:val="en-US"/>
        </w:rPr>
      </w:pPr>
      <w:r>
        <w:rPr>
          <w:rFonts w:ascii="Times New Roman" w:hAnsi="Times New Roman"/>
          <w:sz w:val="22"/>
          <w:szCs w:val="22"/>
          <w:lang w:val="en-US"/>
        </w:rPr>
        <w:t xml:space="preserve">6. </w:t>
      </w:r>
      <w:r w:rsidR="0025209C"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4" w:history="1">
        <w:r w:rsidR="0025209C" w:rsidRPr="00665F5C">
          <w:rPr>
            <w:rStyle w:val="Hyperlink"/>
            <w:rFonts w:ascii="Times New Roman" w:hAnsi="Times New Roman"/>
            <w:sz w:val="22"/>
            <w:szCs w:val="22"/>
            <w:lang w:val="en-US"/>
          </w:rPr>
          <w:t>https://ec.europa.eu/europeaid/commun</w:t>
        </w:r>
        <w:r w:rsidR="0025209C" w:rsidRPr="00665F5C">
          <w:rPr>
            <w:rStyle w:val="Hyperlink"/>
            <w:rFonts w:ascii="Times New Roman" w:hAnsi="Times New Roman"/>
            <w:sz w:val="22"/>
            <w:szCs w:val="22"/>
            <w:lang w:val="en-US"/>
          </w:rPr>
          <w:t>i</w:t>
        </w:r>
        <w:r w:rsidR="0025209C" w:rsidRPr="00665F5C">
          <w:rPr>
            <w:rStyle w:val="Hyperlink"/>
            <w:rFonts w:ascii="Times New Roman" w:hAnsi="Times New Roman"/>
            <w:sz w:val="22"/>
            <w:szCs w:val="22"/>
            <w:lang w:val="en-US"/>
          </w:rPr>
          <w:t>cation-and-visibility-manual-eu-external-actions_en</w:t>
        </w:r>
      </w:hyperlink>
      <w:r w:rsidR="0025209C">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0F810B03"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C4261D">
        <w:rPr>
          <w:rFonts w:ascii="Times New Roman" w:hAnsi="Times New Roman"/>
          <w:color w:val="FF0000"/>
          <w:sz w:val="22"/>
          <w:szCs w:val="22"/>
        </w:rPr>
        <w:t>2</w:t>
      </w:r>
      <w:r w:rsidR="00CF472B">
        <w:rPr>
          <w:rFonts w:ascii="Times New Roman" w:hAnsi="Times New Roman"/>
          <w:color w:val="FF0000"/>
          <w:sz w:val="22"/>
          <w:szCs w:val="22"/>
        </w:rPr>
        <w:t>7</w:t>
      </w:r>
      <w:r w:rsidR="002D1C57" w:rsidRPr="002D1C57">
        <w:rPr>
          <w:rFonts w:ascii="Times New Roman" w:hAnsi="Times New Roman"/>
          <w:color w:val="FF0000"/>
          <w:sz w:val="22"/>
          <w:szCs w:val="22"/>
        </w:rPr>
        <w:t>/0</w:t>
      </w:r>
      <w:r w:rsidR="005859CC">
        <w:rPr>
          <w:rFonts w:ascii="Times New Roman" w:hAnsi="Times New Roman"/>
          <w:color w:val="FF0000"/>
          <w:sz w:val="22"/>
          <w:szCs w:val="22"/>
        </w:rPr>
        <w:t>3</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5859CC" w:rsidRPr="005859CC">
        <w:rPr>
          <w:rFonts w:ascii="Times New Roman" w:hAnsi="Times New Roman"/>
          <w:color w:val="FF0000"/>
          <w:sz w:val="22"/>
          <w:szCs w:val="22"/>
        </w:rPr>
        <w:t>25 December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0F7B1924" w:rsidR="008D4E1D" w:rsidRPr="00C753DB" w:rsidRDefault="008D4E1D" w:rsidP="008D4E1D">
      <w:pPr>
        <w:pStyle w:val="ListBullet"/>
        <w:rPr>
          <w:sz w:val="22"/>
          <w:szCs w:val="22"/>
          <w:lang w:eastAsia="en-GB"/>
        </w:rPr>
      </w:pPr>
      <w:r w:rsidRPr="00C753DB">
        <w:rPr>
          <w:sz w:val="22"/>
          <w:szCs w:val="22"/>
          <w:lang w:eastAsia="en-GB"/>
        </w:rPr>
        <w:t>Interim report of maximum 2 pages, in free format, in the last week of August 2024, summarizing the activities performed since contract signing; approval of the report constitutes the base for interim payment.</w:t>
      </w:r>
    </w:p>
    <w:p w14:paraId="0DB35DB9" w14:textId="50911A68" w:rsidR="00780D1B" w:rsidRPr="00C753DB" w:rsidRDefault="008D4E1D" w:rsidP="008D4E1D">
      <w:pPr>
        <w:pStyle w:val="ListBullet"/>
        <w:rPr>
          <w:sz w:val="22"/>
          <w:szCs w:val="22"/>
          <w:lang w:eastAsia="en-GB"/>
        </w:rPr>
      </w:pPr>
      <w:r w:rsidRPr="00C753DB">
        <w:rPr>
          <w:sz w:val="22"/>
          <w:szCs w:val="22"/>
          <w:lang w:eastAsia="en-GB"/>
        </w:rPr>
        <w:t>Final report of maximum 2 pages, in free format, in the last week of December 2024, summarizing the activities performed after the interim report; approval of the report constitutes the base for final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442BE0" w:rsidRDefault="00442BE0">
      <w:r>
        <w:separator/>
      </w:r>
    </w:p>
  </w:endnote>
  <w:endnote w:type="continuationSeparator" w:id="0">
    <w:p w14:paraId="144DF895" w14:textId="77777777" w:rsidR="00442BE0" w:rsidRDefault="0044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5A8996FB" w:rsidR="00DA001F" w:rsidRDefault="00084B0E"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575AC7">
      <w:rPr>
        <w:rFonts w:ascii="Times New Roman" w:hAnsi="Times New Roman"/>
        <w:b/>
        <w:snapToGrid w:val="0"/>
        <w:sz w:val="18"/>
        <w:szCs w:val="18"/>
      </w:rPr>
      <w:t>024/454-229-TD2</w:t>
    </w:r>
  </w:p>
  <w:p w14:paraId="09A861B4" w14:textId="4AF98425" w:rsidR="00DA001F" w:rsidRPr="008A65FE" w:rsidRDefault="00DA001F"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07470B">
      <w:rPr>
        <w:rStyle w:val="PageNumber"/>
        <w:rFonts w:ascii="Times New Roman" w:hAnsi="Times New Roman"/>
        <w:noProof/>
        <w:sz w:val="18"/>
        <w:szCs w:val="18"/>
      </w:rPr>
      <w:t>6</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07470B">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DA001F" w:rsidRPr="00210C5D" w:rsidRDefault="00DA001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5C7DD813" w:rsidR="00DA001F" w:rsidRDefault="00084B0E"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575AC7">
      <w:rPr>
        <w:rFonts w:ascii="Times New Roman" w:hAnsi="Times New Roman"/>
        <w:b/>
        <w:snapToGrid w:val="0"/>
        <w:sz w:val="18"/>
        <w:szCs w:val="18"/>
      </w:rPr>
      <w:t>-TD2</w:t>
    </w:r>
  </w:p>
  <w:p w14:paraId="7680D8F6" w14:textId="21622B52" w:rsidR="00DA001F" w:rsidRPr="00FB4BCC" w:rsidRDefault="00DA001F"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07470B">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07470B">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DA001F" w:rsidRPr="00210C5D" w:rsidRDefault="00DA001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442BE0" w:rsidRDefault="00442BE0">
      <w:r>
        <w:separator/>
      </w:r>
    </w:p>
  </w:footnote>
  <w:footnote w:type="continuationSeparator" w:id="0">
    <w:p w14:paraId="7E7D5581" w14:textId="77777777" w:rsidR="00442BE0" w:rsidRDefault="00442BE0">
      <w:r>
        <w:continuationSeparator/>
      </w:r>
    </w:p>
  </w:footnote>
  <w:footnote w:id="1">
    <w:p w14:paraId="13CD5F62" w14:textId="77777777" w:rsidR="00442E8D" w:rsidRDefault="00442E8D"/>
    <w:p w14:paraId="72248863" w14:textId="05DA93E1" w:rsidR="00DA001F" w:rsidRPr="00B81AAB" w:rsidRDefault="00DA001F"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547825"/>
    <w:multiLevelType w:val="hybridMultilevel"/>
    <w:tmpl w:val="2C9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D3C48"/>
    <w:multiLevelType w:val="hybridMultilevel"/>
    <w:tmpl w:val="C540B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0D67D5"/>
    <w:multiLevelType w:val="hybridMultilevel"/>
    <w:tmpl w:val="2A1E0D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A72FAA"/>
    <w:multiLevelType w:val="hybridMultilevel"/>
    <w:tmpl w:val="4ADEB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F">
      <w:start w:val="1"/>
      <w:numFmt w:val="decimal"/>
      <w:lvlText w:val="%7."/>
      <w:lvlJc w:val="left"/>
      <w:pPr>
        <w:ind w:left="5040" w:hanging="360"/>
      </w:pPr>
      <w:rPr>
        <w:rFonts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96B5D"/>
    <w:multiLevelType w:val="multilevel"/>
    <w:tmpl w:val="246E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7A717E"/>
    <w:multiLevelType w:val="hybridMultilevel"/>
    <w:tmpl w:val="C6BE09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F1E3D"/>
    <w:multiLevelType w:val="hybridMultilevel"/>
    <w:tmpl w:val="9184EB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F870D8"/>
    <w:multiLevelType w:val="hybridMultilevel"/>
    <w:tmpl w:val="9F726E9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EB50A1"/>
    <w:multiLevelType w:val="hybridMultilevel"/>
    <w:tmpl w:val="C8EEE9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1A6034"/>
    <w:multiLevelType w:val="hybridMultilevel"/>
    <w:tmpl w:val="2C94A4A0"/>
    <w:lvl w:ilvl="0" w:tplc="0B3085BE">
      <w:start w:val="1"/>
      <w:numFmt w:val="bullet"/>
      <w:lvlText w:val="-"/>
      <w:lvlJc w:val="left"/>
      <w:pPr>
        <w:ind w:left="1080" w:hanging="360"/>
      </w:pPr>
      <w:rPr>
        <w:rFonts w:ascii="Calibri" w:eastAsiaTheme="minorHAnsi" w:hAnsi="Calibri" w:cs="Calibri"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7243F49"/>
    <w:multiLevelType w:val="hybridMultilevel"/>
    <w:tmpl w:val="445E3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2343533"/>
    <w:multiLevelType w:val="hybridMultilevel"/>
    <w:tmpl w:val="C6BE09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4F56035"/>
    <w:multiLevelType w:val="hybridMultilevel"/>
    <w:tmpl w:val="4D7AB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203755"/>
    <w:multiLevelType w:val="hybridMultilevel"/>
    <w:tmpl w:val="BBB23F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40885DAD"/>
    <w:multiLevelType w:val="hybridMultilevel"/>
    <w:tmpl w:val="E3C0D3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FC056A"/>
    <w:multiLevelType w:val="hybridMultilevel"/>
    <w:tmpl w:val="4274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7" w15:restartNumberingAfterBreak="0">
    <w:nsid w:val="461C662A"/>
    <w:multiLevelType w:val="hybridMultilevel"/>
    <w:tmpl w:val="33EEC1D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480A5D73"/>
    <w:multiLevelType w:val="hybridMultilevel"/>
    <w:tmpl w:val="E15C36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650249"/>
    <w:multiLevelType w:val="hybridMultilevel"/>
    <w:tmpl w:val="596AC238"/>
    <w:lvl w:ilvl="0" w:tplc="AC629A4C">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1543CA0"/>
    <w:multiLevelType w:val="hybridMultilevel"/>
    <w:tmpl w:val="2EA8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2" w15:restartNumberingAfterBreak="0">
    <w:nsid w:val="5A665276"/>
    <w:multiLevelType w:val="multilevel"/>
    <w:tmpl w:val="6C3A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05E515A"/>
    <w:multiLevelType w:val="hybridMultilevel"/>
    <w:tmpl w:val="4AC6F3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7" w15:restartNumberingAfterBreak="0">
    <w:nsid w:val="62DB34BD"/>
    <w:multiLevelType w:val="hybridMultilevel"/>
    <w:tmpl w:val="7A127F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64252DD1"/>
    <w:multiLevelType w:val="hybridMultilevel"/>
    <w:tmpl w:val="BEF665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7A60B4C"/>
    <w:multiLevelType w:val="hybridMultilevel"/>
    <w:tmpl w:val="0E308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96F6CBE"/>
    <w:multiLevelType w:val="hybridMultilevel"/>
    <w:tmpl w:val="88687CA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40"/>
  </w:num>
  <w:num w:numId="4">
    <w:abstractNumId w:val="23"/>
    <w:lvlOverride w:ilvl="0">
      <w:startOverride w:val="1"/>
    </w:lvlOverride>
  </w:num>
  <w:num w:numId="5">
    <w:abstractNumId w:val="23"/>
    <w:lvlOverride w:ilvl="0">
      <w:startOverride w:val="1"/>
    </w:lvlOverride>
  </w:num>
  <w:num w:numId="6">
    <w:abstractNumId w:val="23"/>
    <w:lvlOverride w:ilvl="0">
      <w:startOverride w:val="1"/>
    </w:lvlOverride>
  </w:num>
  <w:num w:numId="7">
    <w:abstractNumId w:val="23"/>
    <w:lvlOverride w:ilvl="0">
      <w:startOverride w:val="1"/>
    </w:lvlOverride>
  </w:num>
  <w:num w:numId="8">
    <w:abstractNumId w:val="23"/>
    <w:lvlOverride w:ilvl="0">
      <w:startOverride w:val="1"/>
    </w:lvlOverride>
  </w:num>
  <w:num w:numId="9">
    <w:abstractNumId w:val="23"/>
    <w:lvlOverride w:ilvl="0">
      <w:startOverride w:val="1"/>
    </w:lvlOverride>
  </w:num>
  <w:num w:numId="10">
    <w:abstractNumId w:val="23"/>
  </w:num>
  <w:num w:numId="11">
    <w:abstractNumId w:val="15"/>
  </w:num>
  <w:num w:numId="12">
    <w:abstractNumId w:val="22"/>
  </w:num>
  <w:num w:numId="13">
    <w:abstractNumId w:val="36"/>
  </w:num>
  <w:num w:numId="14">
    <w:abstractNumId w:val="41"/>
  </w:num>
  <w:num w:numId="15">
    <w:abstractNumId w:val="18"/>
  </w:num>
  <w:num w:numId="16">
    <w:abstractNumId w:val="34"/>
  </w:num>
  <w:num w:numId="17">
    <w:abstractNumId w:val="33"/>
  </w:num>
  <w:num w:numId="18">
    <w:abstractNumId w:val="26"/>
  </w:num>
  <w:num w:numId="19">
    <w:abstractNumId w:val="31"/>
  </w:num>
  <w:num w:numId="20">
    <w:abstractNumId w:val="11"/>
  </w:num>
  <w:num w:numId="21">
    <w:abstractNumId w:val="20"/>
  </w:num>
  <w:num w:numId="22">
    <w:abstractNumId w:val="9"/>
  </w:num>
  <w:num w:numId="23">
    <w:abstractNumId w:val="16"/>
  </w:num>
  <w:num w:numId="24">
    <w:abstractNumId w:val="42"/>
  </w:num>
  <w:num w:numId="25">
    <w:abstractNumId w:val="8"/>
  </w:num>
  <w:num w:numId="26">
    <w:abstractNumId w:val="29"/>
  </w:num>
  <w:num w:numId="27">
    <w:abstractNumId w:val="14"/>
  </w:num>
  <w:num w:numId="28">
    <w:abstractNumId w:val="38"/>
  </w:num>
  <w:num w:numId="29">
    <w:abstractNumId w:val="19"/>
  </w:num>
  <w:num w:numId="30">
    <w:abstractNumId w:val="13"/>
  </w:num>
  <w:num w:numId="31">
    <w:abstractNumId w:val="37"/>
  </w:num>
  <w:num w:numId="32">
    <w:abstractNumId w:val="2"/>
  </w:num>
  <w:num w:numId="33">
    <w:abstractNumId w:val="35"/>
  </w:num>
  <w:num w:numId="34">
    <w:abstractNumId w:val="3"/>
  </w:num>
  <w:num w:numId="35">
    <w:abstractNumId w:val="4"/>
  </w:num>
  <w:num w:numId="36">
    <w:abstractNumId w:val="12"/>
  </w:num>
  <w:num w:numId="37">
    <w:abstractNumId w:val="10"/>
  </w:num>
  <w:num w:numId="38">
    <w:abstractNumId w:val="28"/>
  </w:num>
  <w:num w:numId="39">
    <w:abstractNumId w:val="24"/>
  </w:num>
  <w:num w:numId="40">
    <w:abstractNumId w:val="27"/>
  </w:num>
  <w:num w:numId="41">
    <w:abstractNumId w:val="21"/>
  </w:num>
  <w:num w:numId="42">
    <w:abstractNumId w:val="7"/>
  </w:num>
  <w:num w:numId="43">
    <w:abstractNumId w:val="17"/>
  </w:num>
  <w:num w:numId="44">
    <w:abstractNumId w:val="5"/>
  </w:num>
  <w:num w:numId="45">
    <w:abstractNumId w:val="32"/>
  </w:num>
  <w:num w:numId="46">
    <w:abstractNumId w:val="43"/>
  </w:num>
  <w:num w:numId="47">
    <w:abstractNumId w:val="6"/>
  </w:num>
  <w:num w:numId="48">
    <w:abstractNumId w:val="25"/>
  </w:num>
  <w:num w:numId="49">
    <w:abstractNumId w:val="30"/>
  </w:num>
  <w:num w:numId="50">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A114E"/>
    <w:rsid w:val="001A1A8A"/>
    <w:rsid w:val="001A1E97"/>
    <w:rsid w:val="001B3701"/>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8046F"/>
    <w:rsid w:val="00281C9F"/>
    <w:rsid w:val="00282DCE"/>
    <w:rsid w:val="002926FD"/>
    <w:rsid w:val="00293DA5"/>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365FF"/>
    <w:rsid w:val="003421DB"/>
    <w:rsid w:val="003477EC"/>
    <w:rsid w:val="00350D87"/>
    <w:rsid w:val="00356091"/>
    <w:rsid w:val="00363709"/>
    <w:rsid w:val="00364DE6"/>
    <w:rsid w:val="00365126"/>
    <w:rsid w:val="00370428"/>
    <w:rsid w:val="00382CFF"/>
    <w:rsid w:val="003A1C3F"/>
    <w:rsid w:val="003A2551"/>
    <w:rsid w:val="003A5C21"/>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4F3A"/>
    <w:rsid w:val="00490ACE"/>
    <w:rsid w:val="0049404A"/>
    <w:rsid w:val="004978F8"/>
    <w:rsid w:val="004A11D3"/>
    <w:rsid w:val="004A2422"/>
    <w:rsid w:val="004A51B4"/>
    <w:rsid w:val="004B2A38"/>
    <w:rsid w:val="004B6ACF"/>
    <w:rsid w:val="004B7A9A"/>
    <w:rsid w:val="004E2289"/>
    <w:rsid w:val="004E5639"/>
    <w:rsid w:val="004E65DA"/>
    <w:rsid w:val="004E767F"/>
    <w:rsid w:val="004E78D5"/>
    <w:rsid w:val="004F338B"/>
    <w:rsid w:val="004F3E5F"/>
    <w:rsid w:val="004F4DC7"/>
    <w:rsid w:val="004F5130"/>
    <w:rsid w:val="005044FE"/>
    <w:rsid w:val="00510D93"/>
    <w:rsid w:val="005164F6"/>
    <w:rsid w:val="00517D93"/>
    <w:rsid w:val="0052017E"/>
    <w:rsid w:val="005234DD"/>
    <w:rsid w:val="005260E6"/>
    <w:rsid w:val="00526DCE"/>
    <w:rsid w:val="00530B5F"/>
    <w:rsid w:val="00530D15"/>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6179B"/>
    <w:rsid w:val="0078013B"/>
    <w:rsid w:val="00780D1B"/>
    <w:rsid w:val="00781734"/>
    <w:rsid w:val="0078273C"/>
    <w:rsid w:val="00783891"/>
    <w:rsid w:val="007911C3"/>
    <w:rsid w:val="0079433E"/>
    <w:rsid w:val="007A6A64"/>
    <w:rsid w:val="007A6EDD"/>
    <w:rsid w:val="007B5421"/>
    <w:rsid w:val="007C05EF"/>
    <w:rsid w:val="007C210B"/>
    <w:rsid w:val="007C3B8C"/>
    <w:rsid w:val="007C5181"/>
    <w:rsid w:val="007D22B5"/>
    <w:rsid w:val="007E157C"/>
    <w:rsid w:val="007E1AA7"/>
    <w:rsid w:val="007E21BD"/>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F0CAE"/>
    <w:rsid w:val="008F0FEA"/>
    <w:rsid w:val="008F309B"/>
    <w:rsid w:val="008F30D2"/>
    <w:rsid w:val="008F55C5"/>
    <w:rsid w:val="008F6138"/>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26A4"/>
    <w:rsid w:val="009D2CAF"/>
    <w:rsid w:val="009D3A51"/>
    <w:rsid w:val="009E37FA"/>
    <w:rsid w:val="009F0E22"/>
    <w:rsid w:val="009F23A4"/>
    <w:rsid w:val="009F24EA"/>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722F"/>
    <w:rsid w:val="00AD23AA"/>
    <w:rsid w:val="00AD50D5"/>
    <w:rsid w:val="00AE124B"/>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62B83"/>
    <w:rsid w:val="00F637B1"/>
    <w:rsid w:val="00F64F38"/>
    <w:rsid w:val="00F75031"/>
    <w:rsid w:val="00F800FB"/>
    <w:rsid w:val="00F84052"/>
    <w:rsid w:val="00F84783"/>
    <w:rsid w:val="00F86CBE"/>
    <w:rsid w:val="00F9081C"/>
    <w:rsid w:val="00F92A8F"/>
    <w:rsid w:val="00F93DD7"/>
    <w:rsid w:val="00F95673"/>
    <w:rsid w:val="00F9674B"/>
    <w:rsid w:val="00FA34D0"/>
    <w:rsid w:val="00FB324B"/>
    <w:rsid w:val="00FB4BCC"/>
    <w:rsid w:val="00FD097A"/>
    <w:rsid w:val="00FD21E9"/>
    <w:rsid w:val="00FD2A96"/>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b6cif.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uropeaid/communication-and-visibility-manual-eu-external-actions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DE6A7C00-B754-4E50-9784-A83F939B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4294898834</TotalTime>
  <Pages>8</Pages>
  <Words>3167</Words>
  <Characters>18646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21770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8</cp:revision>
  <cp:lastPrinted>2012-09-26T09:25:00Z</cp:lastPrinted>
  <dcterms:created xsi:type="dcterms:W3CDTF">2022-12-30T10:23:00Z</dcterms:created>
  <dcterms:modified xsi:type="dcterms:W3CDTF">2024-03-14T17:07:00Z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